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7" w:before="65" w:line="240" w:lineRule="auto"/>
        <w:ind w:left="1499" w:right="16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МИНОБРНАУКИ РОССИИ</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62"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drawing>
          <wp:inline distB="0" distT="0" distL="0" distR="0">
            <wp:extent cx="468701" cy="384048"/>
            <wp:effectExtent b="0" l="0" r="0" t="0"/>
            <wp:docPr id="4"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468701" cy="384048"/>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1497" w:right="16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Федеральное государственное бюджетное образовательное учреждение высшего образования</w:t>
      </w:r>
    </w:p>
    <w:bookmarkStart w:colFirst="0" w:colLast="0" w:name="bookmark=id.30j0zll" w:id="1"/>
    <w:bookmarkEnd w:id="1"/>
    <w:p w:rsidR="00000000" w:rsidDel="00000000" w:rsidP="00000000" w:rsidRDefault="00000000" w:rsidRPr="00000000" w14:paraId="00000004">
      <w:pPr>
        <w:pStyle w:val="Heading1"/>
        <w:spacing w:before="10" w:line="237" w:lineRule="auto"/>
        <w:ind w:left="1502" w:right="1642" w:firstLine="0"/>
        <w:jc w:val="center"/>
        <w:rPr/>
      </w:pPr>
      <w:r w:rsidDel="00000000" w:rsidR="00000000" w:rsidRPr="00000000">
        <w:rPr>
          <w:rtl w:val="0"/>
        </w:rPr>
        <w:t xml:space="preserve">«Российский государственный гуманитарный университет» </w:t>
      </w:r>
      <w:bookmarkStart w:colFirst="0" w:colLast="0" w:name="bookmark=id.1fob9te" w:id="2"/>
      <w:bookmarkEnd w:id="2"/>
      <w:r w:rsidDel="00000000" w:rsidR="00000000" w:rsidRPr="00000000">
        <w:rPr>
          <w:rtl w:val="0"/>
        </w:rPr>
        <w:t xml:space="preserve">(ФГБОУ ВО «РГГУ»)</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7">
      <w:pPr>
        <w:spacing w:line="275" w:lineRule="auto"/>
        <w:ind w:left="1501" w:right="1646" w:firstLine="0"/>
        <w:jc w:val="center"/>
        <w:rPr>
          <w:i w:val="1"/>
          <w:sz w:val="24"/>
          <w:szCs w:val="24"/>
        </w:rPr>
      </w:pPr>
      <w:r w:rsidDel="00000000" w:rsidR="00000000" w:rsidRPr="00000000">
        <w:rPr>
          <w:i w:val="1"/>
          <w:sz w:val="24"/>
          <w:szCs w:val="24"/>
          <w:rtl w:val="0"/>
        </w:rPr>
        <w:t xml:space="preserve">ИСТОРИКО-АРХИВНЫЙ ИНСТИТУТ</w:t>
      </w:r>
    </w:p>
    <w:p w:rsidR="00000000" w:rsidDel="00000000" w:rsidP="00000000" w:rsidRDefault="00000000" w:rsidRPr="00000000" w14:paraId="00000008">
      <w:pPr>
        <w:spacing w:line="242" w:lineRule="auto"/>
        <w:ind w:left="1502" w:right="1646" w:firstLine="0"/>
        <w:jc w:val="center"/>
        <w:rPr>
          <w:i w:val="1"/>
          <w:sz w:val="24"/>
          <w:szCs w:val="24"/>
        </w:rPr>
      </w:pPr>
      <w:r w:rsidDel="00000000" w:rsidR="00000000" w:rsidRPr="00000000">
        <w:rPr>
          <w:i w:val="1"/>
          <w:sz w:val="24"/>
          <w:szCs w:val="24"/>
          <w:rtl w:val="0"/>
        </w:rPr>
        <w:t xml:space="preserve">Факультет международных отношений и зарубежного регионоведения </w:t>
      </w:r>
      <w:bookmarkStart w:colFirst="0" w:colLast="0" w:name="bookmark=id.3znysh7" w:id="3"/>
      <w:bookmarkEnd w:id="3"/>
      <w:r w:rsidDel="00000000" w:rsidR="00000000" w:rsidRPr="00000000">
        <w:rPr>
          <w:i w:val="1"/>
          <w:sz w:val="24"/>
          <w:szCs w:val="24"/>
          <w:rtl w:val="0"/>
        </w:rPr>
        <w:t xml:space="preserve">Кафедра иностранных языков</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bookmarkStart w:colFirst="0" w:colLast="0" w:name="bookmark=id.2et92p0" w:id="4"/>
    <w:bookmarkEnd w:id="4"/>
    <w:p w:rsidR="00000000" w:rsidDel="00000000" w:rsidP="00000000" w:rsidRDefault="00000000" w:rsidRPr="00000000" w14:paraId="0000000A">
      <w:pPr>
        <w:pStyle w:val="Heading1"/>
        <w:ind w:left="1494" w:right="1646" w:firstLine="0"/>
        <w:jc w:val="center"/>
        <w:rPr/>
      </w:pPr>
      <w:r w:rsidDel="00000000" w:rsidR="00000000" w:rsidRPr="00000000">
        <w:rPr>
          <w:rtl w:val="0"/>
        </w:rPr>
        <w:t xml:space="preserve">ПЕРЕВОД СПЕЦИАЛЬНЫХ ТЕКСТОВ</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01" w:right="16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ДИСЦИПЛИНЫ</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1495" w:right="16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Направление подготовки 50.03.03 История искусств</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125.9842519685035" w:right="2131.0629921259856" w:firstLine="0"/>
        <w:jc w:val="center"/>
        <w:rPr>
          <w:sz w:val="24"/>
          <w:szCs w:val="24"/>
        </w:rPr>
      </w:pPr>
      <w:r w:rsidDel="00000000" w:rsidR="00000000" w:rsidRPr="00000000">
        <w:rPr>
          <w:sz w:val="24"/>
          <w:szCs w:val="24"/>
          <w:rtl w:val="0"/>
        </w:rPr>
        <w:t xml:space="preserve">Направленность (профиль) История мирового искусства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869" w:right="3008" w:hanging="10"/>
        <w:jc w:val="center"/>
        <w:rPr>
          <w:sz w:val="24"/>
          <w:szCs w:val="24"/>
        </w:rPr>
      </w:pPr>
      <w:r w:rsidDel="00000000" w:rsidR="00000000" w:rsidRPr="00000000">
        <w:rPr>
          <w:sz w:val="24"/>
          <w:szCs w:val="24"/>
          <w:rtl w:val="0"/>
        </w:rPr>
        <w:t xml:space="preserve">Уровень высшего образования: бакалавриат</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2869" w:right="3008" w:hanging="10"/>
        <w:jc w:val="center"/>
        <w:rPr>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1842.5196850393697" w:right="1989.330708661418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Форма обучения очная, очно-заочная, заочная</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 w:line="275" w:lineRule="auto"/>
        <w:ind w:left="1501" w:right="164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РПД адаптирована для лиц</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3498" w:right="364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 ограниченными возможностями здоровья и инвалидов</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1502" w:right="164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sectPr>
          <w:pgSz w:h="16840" w:w="11900" w:orient="portrait"/>
          <w:pgMar w:bottom="280" w:top="1320" w:left="1140" w:right="140" w:header="720" w:footer="720"/>
          <w:pgNumType w:start="1"/>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Москва 2019</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pStyle w:val="Heading1"/>
        <w:spacing w:line="272" w:lineRule="auto"/>
        <w:ind w:firstLine="559"/>
        <w:rPr/>
      </w:pPr>
      <w:r w:rsidDel="00000000" w:rsidR="00000000" w:rsidRPr="00000000">
        <w:rPr>
          <w:rtl w:val="0"/>
        </w:rPr>
        <w:t xml:space="preserve">Перевод специальных текстов</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программа дисциплины</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Авторы-составители:</w:t>
      </w:r>
    </w:p>
    <w:p w:rsidR="00000000" w:rsidDel="00000000" w:rsidP="00000000" w:rsidRDefault="00000000" w:rsidRPr="00000000" w14:paraId="00000030">
      <w:pPr>
        <w:spacing w:before="2" w:line="275" w:lineRule="auto"/>
        <w:ind w:left="559" w:firstLine="0"/>
        <w:rPr>
          <w:i w:val="1"/>
          <w:sz w:val="24"/>
          <w:szCs w:val="24"/>
        </w:rPr>
      </w:pPr>
      <w:r w:rsidDel="00000000" w:rsidR="00000000" w:rsidRPr="00000000">
        <w:rPr>
          <w:sz w:val="24"/>
          <w:szCs w:val="24"/>
          <w:rtl w:val="0"/>
        </w:rPr>
        <w:t xml:space="preserve">доцент, канд. филол. наук, проф. </w:t>
      </w:r>
      <w:r w:rsidDel="00000000" w:rsidR="00000000" w:rsidRPr="00000000">
        <w:rPr>
          <w:i w:val="1"/>
          <w:sz w:val="24"/>
          <w:szCs w:val="24"/>
          <w:rtl w:val="0"/>
        </w:rPr>
        <w:t xml:space="preserve">Л.А.Халилова;</w:t>
      </w:r>
    </w:p>
    <w:p w:rsidR="00000000" w:rsidDel="00000000" w:rsidP="00000000" w:rsidRDefault="00000000" w:rsidRPr="00000000" w14:paraId="00000031">
      <w:pPr>
        <w:spacing w:line="275" w:lineRule="auto"/>
        <w:ind w:left="559" w:firstLine="0"/>
        <w:rPr>
          <w:i w:val="1"/>
          <w:sz w:val="24"/>
          <w:szCs w:val="24"/>
        </w:rPr>
      </w:pPr>
      <w:r w:rsidDel="00000000" w:rsidR="00000000" w:rsidRPr="00000000">
        <w:rPr>
          <w:sz w:val="24"/>
          <w:szCs w:val="24"/>
          <w:rtl w:val="0"/>
        </w:rPr>
        <w:t xml:space="preserve">доцент </w:t>
      </w:r>
      <w:r w:rsidDel="00000000" w:rsidR="00000000" w:rsidRPr="00000000">
        <w:rPr>
          <w:i w:val="1"/>
          <w:sz w:val="24"/>
          <w:szCs w:val="24"/>
          <w:rtl w:val="0"/>
        </w:rPr>
        <w:t xml:space="preserve">Л.А.Калямова;</w:t>
      </w:r>
    </w:p>
    <w:p w:rsidR="00000000" w:rsidDel="00000000" w:rsidP="00000000" w:rsidRDefault="00000000" w:rsidRPr="00000000" w14:paraId="00000032">
      <w:pPr>
        <w:spacing w:before="3" w:lineRule="auto"/>
        <w:ind w:left="559" w:firstLine="0"/>
        <w:rPr>
          <w:i w:val="1"/>
          <w:sz w:val="24"/>
          <w:szCs w:val="24"/>
        </w:rPr>
      </w:pPr>
      <w:r w:rsidDel="00000000" w:rsidR="00000000" w:rsidRPr="00000000">
        <w:rPr>
          <w:sz w:val="24"/>
          <w:szCs w:val="24"/>
          <w:rtl w:val="0"/>
        </w:rPr>
        <w:t xml:space="preserve">доцент, канд. пед. наук, доцент </w:t>
      </w:r>
      <w:r w:rsidDel="00000000" w:rsidR="00000000" w:rsidRPr="00000000">
        <w:rPr>
          <w:i w:val="1"/>
          <w:sz w:val="24"/>
          <w:szCs w:val="24"/>
          <w:rtl w:val="0"/>
        </w:rPr>
        <w:t xml:space="preserve">Т.В.Баранова.</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Ответственный редактор</w:t>
      </w:r>
    </w:p>
    <w:p w:rsidR="00000000" w:rsidDel="00000000" w:rsidP="00000000" w:rsidRDefault="00000000" w:rsidRPr="00000000" w14:paraId="00000035">
      <w:pPr>
        <w:spacing w:line="275" w:lineRule="auto"/>
        <w:ind w:left="559" w:firstLine="0"/>
        <w:rPr>
          <w:i w:val="1"/>
          <w:sz w:val="24"/>
          <w:szCs w:val="24"/>
        </w:rPr>
      </w:pPr>
      <w:r w:rsidDel="00000000" w:rsidR="00000000" w:rsidRPr="00000000">
        <w:rPr>
          <w:sz w:val="24"/>
          <w:szCs w:val="24"/>
          <w:rtl w:val="0"/>
        </w:rPr>
        <w:t xml:space="preserve">доцент, канд. филол. наук, проф. </w:t>
      </w:r>
      <w:r w:rsidDel="00000000" w:rsidR="00000000" w:rsidRPr="00000000">
        <w:rPr>
          <w:i w:val="1"/>
          <w:sz w:val="24"/>
          <w:szCs w:val="24"/>
          <w:rtl w:val="0"/>
        </w:rPr>
        <w:t xml:space="preserve">Л.А.Халилова</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 w:line="275"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УТВЕРЖДЕНО</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Протокол заседания кафедры иностранных языков</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footerReference r:id="rId8" w:type="default"/>
          <w:type w:val="nextPage"/>
          <w:pgSz w:h="16840" w:w="11900" w:orient="portrait"/>
          <w:pgMar w:bottom="880" w:top="1580" w:left="1140" w:right="140" w:header="0" w:footer="697"/>
          <w:pgNumType w:start="2"/>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 от 26.08.2019 г.</w:t>
      </w:r>
    </w:p>
    <w:p w:rsidR="00000000" w:rsidDel="00000000" w:rsidP="00000000" w:rsidRDefault="00000000" w:rsidRPr="00000000" w14:paraId="0000003E">
      <w:pPr>
        <w:pStyle w:val="Heading1"/>
        <w:spacing w:before="71" w:line="275" w:lineRule="auto"/>
        <w:ind w:firstLine="559"/>
        <w:rPr/>
      </w:pPr>
      <w:r w:rsidDel="00000000" w:rsidR="00000000" w:rsidRPr="00000000">
        <w:rPr>
          <w:rtl w:val="0"/>
        </w:rPr>
        <w:t xml:space="preserve">ОГЛАВЛЕНИЕ</w:t>
      </w:r>
    </w:p>
    <w:p w:rsidR="00000000" w:rsidDel="00000000" w:rsidP="00000000" w:rsidRDefault="00000000" w:rsidRPr="00000000" w14:paraId="0000003F">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805"/>
        </w:tabs>
        <w:spacing w:after="0" w:before="0" w:line="274" w:lineRule="auto"/>
        <w:ind w:left="804" w:right="0" w:hanging="24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Пояснительная записка</w:t>
      </w:r>
    </w:p>
    <w:p w:rsidR="00000000" w:rsidDel="00000000" w:rsidP="00000000" w:rsidRDefault="00000000" w:rsidRPr="00000000" w14:paraId="00000040">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75"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и задачи дисциплины</w:t>
      </w:r>
    </w:p>
    <w:p w:rsidR="00000000" w:rsidDel="00000000" w:rsidP="00000000" w:rsidRDefault="00000000" w:rsidRPr="00000000" w14:paraId="00000041">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5" w:line="237" w:lineRule="auto"/>
        <w:ind w:left="559" w:right="15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планируемых результатов обучения по дисциплине, соотнесенных с индикаторами достижения компетенций</w:t>
      </w:r>
    </w:p>
    <w:p w:rsidR="00000000" w:rsidDel="00000000" w:rsidP="00000000" w:rsidRDefault="00000000" w:rsidRPr="00000000" w14:paraId="00000042">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4"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pStyle w:val="Heading1"/>
        <w:numPr>
          <w:ilvl w:val="0"/>
          <w:numId w:val="48"/>
        </w:numPr>
        <w:tabs>
          <w:tab w:val="left" w:leader="none" w:pos="805"/>
        </w:tabs>
        <w:spacing w:before="1" w:lineRule="auto"/>
        <w:ind w:left="804" w:hanging="246"/>
        <w:rPr/>
      </w:pPr>
      <w:r w:rsidDel="00000000" w:rsidR="00000000" w:rsidRPr="00000000">
        <w:rPr>
          <w:rtl w:val="0"/>
        </w:rPr>
        <w:t xml:space="preserve">Структура дисциплины</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805"/>
        </w:tabs>
        <w:spacing w:after="0" w:before="0" w:line="240" w:lineRule="auto"/>
        <w:ind w:left="804" w:right="0" w:hanging="24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Содержание дисциплины</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pStyle w:val="Heading1"/>
        <w:numPr>
          <w:ilvl w:val="0"/>
          <w:numId w:val="48"/>
        </w:numPr>
        <w:tabs>
          <w:tab w:val="left" w:leader="none" w:pos="805"/>
        </w:tabs>
        <w:ind w:left="804" w:hanging="246"/>
        <w:rPr/>
      </w:pPr>
      <w:r w:rsidDel="00000000" w:rsidR="00000000" w:rsidRPr="00000000">
        <w:rPr>
          <w:rtl w:val="0"/>
        </w:rPr>
        <w:t xml:space="preserve">Образовательные технологии</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805"/>
        </w:tabs>
        <w:spacing w:after="0" w:before="0" w:line="272" w:lineRule="auto"/>
        <w:ind w:left="804" w:right="0" w:hanging="24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планируемых результатов обучения</w:t>
      </w:r>
    </w:p>
    <w:p w:rsidR="00000000" w:rsidDel="00000000" w:rsidP="00000000" w:rsidRDefault="00000000" w:rsidRPr="00000000" w14:paraId="0000004B">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72"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w:t>
      </w:r>
    </w:p>
    <w:p w:rsidR="00000000" w:rsidDel="00000000" w:rsidP="00000000" w:rsidRDefault="00000000" w:rsidRPr="00000000" w14:paraId="0000004C">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3" w:line="275"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Критерии выставления оценок</w:t>
      </w:r>
    </w:p>
    <w:p w:rsidR="00000000" w:rsidDel="00000000" w:rsidP="00000000" w:rsidRDefault="00000000" w:rsidRPr="00000000" w14:paraId="0000004D">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42" w:lineRule="auto"/>
        <w:ind w:left="559" w:right="22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Оценочные средства (материалы) для текущего контроля успеваемости, промежуточной аттестации обучающихся по дисциплине</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pStyle w:val="Heading1"/>
        <w:numPr>
          <w:ilvl w:val="0"/>
          <w:numId w:val="48"/>
        </w:numPr>
        <w:tabs>
          <w:tab w:val="left" w:leader="none" w:pos="805"/>
        </w:tabs>
        <w:spacing w:line="272" w:lineRule="auto"/>
        <w:ind w:left="804" w:hanging="246"/>
        <w:rPr/>
      </w:pPr>
      <w:r w:rsidDel="00000000" w:rsidR="00000000" w:rsidRPr="00000000">
        <w:rPr>
          <w:rtl w:val="0"/>
        </w:rPr>
        <w:t xml:space="preserve">Учебно-методическое и информационное обеспечение дисциплины</w:t>
      </w:r>
    </w:p>
    <w:p w:rsidR="00000000" w:rsidDel="00000000" w:rsidP="00000000" w:rsidRDefault="00000000" w:rsidRPr="00000000" w14:paraId="00000050">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72"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Список источников и литературы</w:t>
      </w:r>
    </w:p>
    <w:p w:rsidR="00000000" w:rsidDel="00000000" w:rsidP="00000000" w:rsidRDefault="00000000" w:rsidRPr="00000000" w14:paraId="00000051">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2"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ресурсов информационно-телекоммуникационной сети «Интернет»</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pStyle w:val="Heading1"/>
        <w:numPr>
          <w:ilvl w:val="0"/>
          <w:numId w:val="48"/>
        </w:numPr>
        <w:tabs>
          <w:tab w:val="left" w:leader="none" w:pos="801"/>
        </w:tabs>
        <w:ind w:left="800" w:hanging="242.00000000000003"/>
        <w:rPr/>
      </w:pPr>
      <w:r w:rsidDel="00000000" w:rsidR="00000000" w:rsidRPr="00000000">
        <w:rPr>
          <w:rtl w:val="0"/>
        </w:rPr>
        <w:t xml:space="preserve">Материально-техническое обеспечение дисциплины</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805"/>
        </w:tabs>
        <w:spacing w:after="0" w:before="0" w:line="237" w:lineRule="auto"/>
        <w:ind w:left="559" w:right="71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Обеспечение образовательного процесса для лиц с ограниченными возможностями здоровья и инвалидов</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pStyle w:val="Heading1"/>
        <w:numPr>
          <w:ilvl w:val="0"/>
          <w:numId w:val="48"/>
        </w:numPr>
        <w:tabs>
          <w:tab w:val="left" w:leader="none" w:pos="801"/>
        </w:tabs>
        <w:spacing w:line="275" w:lineRule="auto"/>
        <w:ind w:left="800" w:hanging="242.00000000000003"/>
        <w:rPr/>
      </w:pPr>
      <w:r w:rsidDel="00000000" w:rsidR="00000000" w:rsidRPr="00000000">
        <w:rPr>
          <w:rtl w:val="0"/>
        </w:rPr>
        <w:t xml:space="preserve">Методические материалы</w:t>
      </w:r>
    </w:p>
    <w:p w:rsidR="00000000" w:rsidDel="00000000" w:rsidP="00000000" w:rsidRDefault="00000000" w:rsidRPr="00000000" w14:paraId="00000058">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74"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практических занятий</w:t>
      </w:r>
    </w:p>
    <w:p w:rsidR="00000000" w:rsidDel="00000000" w:rsidP="00000000" w:rsidRDefault="00000000" w:rsidRPr="00000000" w14:paraId="00000059">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0" w:line="275"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Методические рекомендации по подготовке письменных работ</w:t>
      </w:r>
    </w:p>
    <w:p w:rsidR="00000000" w:rsidDel="00000000" w:rsidP="00000000" w:rsidRDefault="00000000" w:rsidRPr="00000000" w14:paraId="0000005A">
      <w:pPr>
        <w:keepNext w:val="0"/>
        <w:keepLines w:val="0"/>
        <w:pageBreakBefore w:val="0"/>
        <w:widowControl w:val="0"/>
        <w:numPr>
          <w:ilvl w:val="1"/>
          <w:numId w:val="48"/>
        </w:numPr>
        <w:pBdr>
          <w:top w:space="0" w:sz="0" w:val="nil"/>
          <w:left w:space="0" w:sz="0" w:val="nil"/>
          <w:bottom w:space="0" w:sz="0" w:val="nil"/>
          <w:right w:space="0" w:sz="0" w:val="nil"/>
          <w:between w:space="0" w:sz="0" w:val="nil"/>
        </w:pBdr>
        <w:shd w:fill="auto" w:val="clear"/>
        <w:tabs>
          <w:tab w:val="left" w:leader="none" w:pos="983"/>
        </w:tabs>
        <w:spacing w:after="0" w:before="2"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Иные материалы</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pStyle w:val="Heading1"/>
        <w:spacing w:line="272" w:lineRule="auto"/>
        <w:ind w:firstLine="559"/>
        <w:rPr/>
      </w:pPr>
      <w:r w:rsidDel="00000000" w:rsidR="00000000" w:rsidRPr="00000000">
        <w:rPr>
          <w:rtl w:val="0"/>
        </w:rPr>
        <w:t xml:space="preserve">Приложения</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59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 Аннотация дисциплины Приложение 2. Лист изменений</w:t>
      </w:r>
    </w:p>
    <w:p w:rsidR="00000000" w:rsidDel="00000000" w:rsidP="00000000" w:rsidRDefault="00000000" w:rsidRPr="00000000" w14:paraId="0000005E">
      <w:pPr>
        <w:pStyle w:val="Heading1"/>
        <w:numPr>
          <w:ilvl w:val="0"/>
          <w:numId w:val="56"/>
        </w:numPr>
        <w:tabs>
          <w:tab w:val="left" w:leader="none" w:pos="805"/>
        </w:tabs>
        <w:spacing w:before="71" w:lineRule="auto"/>
        <w:ind w:left="804" w:hanging="246"/>
        <w:jc w:val="both"/>
        <w:rPr/>
      </w:pPr>
      <w:r w:rsidDel="00000000" w:rsidR="00000000" w:rsidRPr="00000000">
        <w:rPr>
          <w:rtl w:val="0"/>
        </w:rPr>
        <w:t xml:space="preserve">Пояснительная записка</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56"/>
        </w:numPr>
        <w:pBdr>
          <w:top w:space="0" w:sz="0" w:val="nil"/>
          <w:left w:space="0" w:sz="0" w:val="nil"/>
          <w:bottom w:space="0" w:sz="0" w:val="nil"/>
          <w:right w:space="0" w:sz="0" w:val="nil"/>
          <w:between w:space="0" w:sz="0" w:val="nil"/>
        </w:pBdr>
        <w:shd w:fill="auto" w:val="clear"/>
        <w:tabs>
          <w:tab w:val="left" w:leader="none" w:pos="983"/>
        </w:tabs>
        <w:spacing w:after="0" w:before="0" w:line="240" w:lineRule="auto"/>
        <w:ind w:left="982" w:right="0" w:hanging="4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и задачи дисциплины</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559" w:right="71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реализуется кафедрой иностранных языков ФМОиЗР Историко- архивного института РГГУ на факультете истории искусства.</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559" w:right="701"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Концепция модернизации российского образования подчеркивает необходимость ориентации образования не только на усвоение студентом определенной суммы знаний, но и на развитие его личности, его познавательных и созидательных способностей. Вся образовательная система должна формировать целостную систему универсальных знаний, умений и навыков, а также самостоятельной деятельности и личной ответственности обучающихся, т.е. ключевые компетенции, определяющие современное качество образования.</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 формирование переводческих компетенций, приобретение обучаемыми совокупности теоретических знаний, практических умений и навыков для осуществления адекватного двуязычного перевода; профессиональная подготовка студентов средствами иностранного языка, формирование у них необходимой коммуникативной языковой компетенции, а также высокого уровня социальной и профессиональной адаптации, что предполагает формирование всесторонне развитой личности, способной отвечать на вызовы современного общества и использовать знания, умения и навыки, полученные в ходе обучения.</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Наряду с практической целью – профессиональной подготовкой, курс иностранного языка ставит образовательные и воспитательные задачи. Достижение образовательных целей означает расширение кругозора студентов, повышение уровня их общей культуры и образования, а также культуры мышления, общения и речи. Реализация воспитательного потенциала иностранного языка проявляется в готовности специалистов относиться с уважением к духовным ценностям других стран и народов, содействовать налаживанию межкультурных профессиональных и научных связей, достойно представлять свою страну на международных семинарах, конференциях и симпозиумах.</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19" w:firstLine="71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Вузовский курс иностранного языка является многоуровневым и разрабатывается в контексте непрерывного образования. Изучение иностранного языка строится на междисциплинарной интегративной основе. Курс носит коммуникативно- ориентированный и профильно-направленный характер. Его задачи определяются познавательными и коммуникативными потребностями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Такая профессиональная подготовка предполагает формирование у студентов способности и готовности к межкультурной коммуникации, необходимой и достаточной для использования иностранного языка в профессионально-коммуникативной, научно- исследовательской, экспертно-аналитической, редакционно-издательской и культурно- просветительской деятельности.</w:t>
      </w:r>
    </w:p>
    <w:p w:rsidR="00000000" w:rsidDel="00000000" w:rsidP="00000000" w:rsidRDefault="00000000" w:rsidRPr="00000000" w14:paraId="00000067">
      <w:pPr>
        <w:spacing w:before="1" w:line="276" w:lineRule="auto"/>
        <w:ind w:left="1265" w:firstLine="0"/>
        <w:jc w:val="both"/>
        <w:rPr>
          <w:sz w:val="24"/>
          <w:szCs w:val="24"/>
        </w:rPr>
      </w:pPr>
      <w:r w:rsidDel="00000000" w:rsidR="00000000" w:rsidRPr="00000000">
        <w:rPr>
          <w:b w:val="1"/>
          <w:sz w:val="24"/>
          <w:szCs w:val="24"/>
          <w:rtl w:val="0"/>
        </w:rPr>
        <w:t xml:space="preserve">Задачи </w:t>
      </w:r>
      <w:r w:rsidDel="00000000" w:rsidR="00000000" w:rsidRPr="00000000">
        <w:rPr>
          <w:sz w:val="24"/>
          <w:szCs w:val="24"/>
          <w:rtl w:val="0"/>
        </w:rPr>
        <w:t xml:space="preserve">дисциплины:</w:t>
      </w:r>
    </w:p>
    <w:p w:rsidR="00000000" w:rsidDel="00000000" w:rsidP="00000000" w:rsidRDefault="00000000" w:rsidRPr="00000000" w14:paraId="00000068">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2" w:line="237" w:lineRule="auto"/>
        <w:ind w:left="1625" w:right="70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развить умение письменного (чтение, письмо) и устного (говорение, аудирование) иноязычного общения;</w:t>
      </w:r>
    </w:p>
    <w:p w:rsidR="00000000" w:rsidDel="00000000" w:rsidP="00000000" w:rsidRDefault="00000000" w:rsidRPr="00000000" w14:paraId="00000069">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5" w:line="240" w:lineRule="auto"/>
        <w:ind w:left="1625" w:right="7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собирать, обрабатывать и интерпретировать с использованием современных информационных технологий данные на иностранном языке, необходимые для формирования суждений по соответствующим профессиональным, социальным, научным и этическим проблемам;</w:t>
      </w:r>
    </w:p>
    <w:p w:rsidR="00000000" w:rsidDel="00000000" w:rsidP="00000000" w:rsidRDefault="00000000" w:rsidRPr="00000000" w14:paraId="0000006A">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0" w:line="237" w:lineRule="auto"/>
        <w:ind w:left="1625" w:right="70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публичной речи и аргументации для ведения дискуссии;</w:t>
      </w:r>
    </w:p>
    <w:p w:rsidR="00000000" w:rsidDel="00000000" w:rsidP="00000000" w:rsidRDefault="00000000" w:rsidRPr="00000000" w14:paraId="0000006B">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6" w:line="237" w:lineRule="auto"/>
        <w:ind w:left="1625" w:right="70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анализа текстов профессионального и социально значимого содержания;</w:t>
      </w:r>
    </w:p>
    <w:p w:rsidR="00000000" w:rsidDel="00000000" w:rsidP="00000000" w:rsidRDefault="00000000" w:rsidRPr="00000000" w14:paraId="0000006C">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0" w:line="294" w:lineRule="auto"/>
        <w:ind w:left="1625"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научиться аннотировать и реферировать научную литературу;</w:t>
      </w:r>
    </w:p>
    <w:p w:rsidR="00000000" w:rsidDel="00000000" w:rsidP="00000000" w:rsidRDefault="00000000" w:rsidRPr="00000000" w14:paraId="0000006D">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588"/>
        </w:tabs>
        <w:spacing w:after="0" w:before="91" w:line="237" w:lineRule="auto"/>
        <w:ind w:left="1625" w:right="69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научиться строить свое речевое и неречевое поведение в соответствии с социокультурной спецификой страны изучаемого языка;</w:t>
      </w:r>
    </w:p>
    <w:p w:rsidR="00000000" w:rsidDel="00000000" w:rsidP="00000000" w:rsidRDefault="00000000" w:rsidRPr="00000000" w14:paraId="0000006E">
      <w:pPr>
        <w:keepNext w:val="0"/>
        <w:keepLines w:val="0"/>
        <w:pageBreakBefore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1626"/>
        </w:tabs>
        <w:spacing w:after="0" w:before="7" w:line="237" w:lineRule="auto"/>
        <w:ind w:left="1625" w:right="70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письменного и устного перевода текстов профессиональной направленности.</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Профильной задачей курса является обучение методике перевода иноязычных текстов профессиональной направленности. В процессе овладения данной методикой студенты знакомятся со спецификой перевода как одного из видов языкового посредничества и языковой коммуникации, изучают процесс становления перевода как науки.</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69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современной парадигме образования выдвигаются новые системы ценностных ориентиров, высшее образование требует изменений в языковой подготовке студентов как в отношении методики, средств обучения, так и в отношении содержания образования на основе нового образовательного стандарта. Требованием времени, несомненно, является интенсификация преподавания иностранного языка не только на базовом уровне (1-4 семестры), но и на старших курсах (где это предусмотрено учебными планами), и в магистратуре, где студентам традиционно преподают язык специальности, который десятилетиями отшлифовывался преподавателями кафедры иностранных языков ФМОиЗР ИАИ совместно с преподавателями профильных кафедр.</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54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Кафедра иностранных языков ФМОиЗР ИАИ обладает возможностью предложить разработанную и апробированную концепцию образовательного плана сквозного преподавания иностранного языка на I-IV курсах бакалавриата и в магистратуре РГГУ. Данная концепция является результатом теоретических и практических наработок преподавателей кафедры, основана на принципах междисциплинарности, преемственности образовательных целей и задач, а также интерактивности преподавания.</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Развивающая цель обучения предполагает такую организацию обучения иностранному языку, когда учитываются интересы, индивидуально-личностные особенности и потребности обучаемого, когда студент выступает как полноправный участник процесса обучения, построенного на принципах сознательного партнерства и взаимодействия с другими студентами и с преподавателем. Это ведет к интеллектуальному развитию личности студента, овладению им определенными когнитивными приемами для осуществления познавательной коммуникативной деятельности, формированию социально-личностных компетенций, развитию самостоятельности студента, его творческой активности, организованности, личной ответственности за результат обучения, умению работать в команде. Воспитательной целью при обучении иностранному языку является формирование у студента мировоззрения, предполагающее уважительное отношение к духовным ценностям своей страны и общекультурным ориентирам.</w:t>
      </w:r>
    </w:p>
    <w:p w:rsidR="00000000" w:rsidDel="00000000" w:rsidP="00000000" w:rsidRDefault="00000000" w:rsidRPr="00000000" w14:paraId="00000073">
      <w:pPr>
        <w:keepNext w:val="0"/>
        <w:keepLines w:val="0"/>
        <w:pageBreakBefore w:val="0"/>
        <w:widowControl w:val="0"/>
        <w:numPr>
          <w:ilvl w:val="1"/>
          <w:numId w:val="56"/>
        </w:numPr>
        <w:pBdr>
          <w:top w:space="0" w:sz="0" w:val="nil"/>
          <w:left w:space="0" w:sz="0" w:val="nil"/>
          <w:bottom w:space="0" w:sz="0" w:val="nil"/>
          <w:right w:space="0" w:sz="0" w:val="nil"/>
          <w:between w:space="0" w:sz="0" w:val="nil"/>
        </w:pBdr>
        <w:shd w:fill="auto" w:val="clear"/>
        <w:tabs>
          <w:tab w:val="left" w:leader="none" w:pos="1098"/>
        </w:tabs>
        <w:spacing w:after="3" w:before="66" w:line="242" w:lineRule="auto"/>
        <w:ind w:left="559" w:right="7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планируемых результатов обучения по дисциплине, соотнесенных с индикаторами достижения компетенций:</w:t>
      </w:r>
    </w:p>
    <w:tbl>
      <w:tblPr>
        <w:tblStyle w:val="Table1"/>
        <w:tblW w:w="9354.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0"/>
        <w:gridCol w:w="2924"/>
        <w:gridCol w:w="3510"/>
        <w:tblGridChange w:id="0">
          <w:tblGrid>
            <w:gridCol w:w="2920"/>
            <w:gridCol w:w="2924"/>
            <w:gridCol w:w="3510"/>
          </w:tblGrid>
        </w:tblGridChange>
      </w:tblGrid>
      <w:tr>
        <w:trPr>
          <w:cantSplit w:val="0"/>
          <w:trHeight w:val="1060" w:hRule="atLeast"/>
          <w:tblHeader w:val="0"/>
        </w:trPr>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72"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Компетенция</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(код и наименование)</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37" w:lineRule="auto"/>
              <w:ind w:left="81" w:right="1368"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Индикаторы компетенций</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(код и наименование)</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Результаты обучения</w:t>
            </w:r>
          </w:p>
        </w:tc>
      </w:tr>
      <w:tr>
        <w:trPr>
          <w:cantSplit w:val="0"/>
          <w:trHeight w:val="9165" w:hRule="atLeast"/>
          <w:tblHeader w:val="0"/>
        </w:trPr>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 способен составлять обзоры, аннотации, рефераты и библиографию по тематике проводимых исследований</w:t>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ПК-6.1 способен составлять связные письменные тексты (обзоры, аннотации и рефераты) по тематике проводимых исследований</w:t>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15" w:right="7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терминологическую лексику, грамматические конструкции, устойчивые словосочетания, фразеологические единицы, характерные для сферы профессиональной коммуникации; основные характеристики официально- делового, научного и др. стилей английского языка.</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Уметь: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анализировать и интерпретировать тексты профессионального содержания на иностранном языке; составлять обзоры, аннотации и рефераты на иностранном языке.</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1" w:right="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Владеть: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переводческими навыками (устный/письменный перевод текстов профессиональной направленности); основными видами монологического/диалогическог о высказывания профессионального характера; приемами реферирования и аннотирования текстов профессиональной направленности.</w:t>
            </w:r>
          </w:p>
        </w:tc>
      </w:tr>
    </w:tbl>
    <w:p w:rsidR="00000000" w:rsidDel="00000000" w:rsidP="00000000" w:rsidRDefault="00000000" w:rsidRPr="00000000" w14:paraId="0000007E">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9354.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20"/>
        <w:gridCol w:w="2924"/>
        <w:gridCol w:w="3510"/>
        <w:tblGridChange w:id="0">
          <w:tblGrid>
            <w:gridCol w:w="2920"/>
            <w:gridCol w:w="2924"/>
            <w:gridCol w:w="3510"/>
          </w:tblGrid>
        </w:tblGridChange>
      </w:tblGrid>
      <w:tr>
        <w:trPr>
          <w:cantSplit w:val="0"/>
          <w:trHeight w:val="5262" w:hRule="atLeast"/>
          <w:tblHeader w:val="0"/>
        </w:trPr>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ПК-6.2 способен составлять библиографию, в том числе аннотированную, по тематике проводимых исследований</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Знать: методику работы с текстами профессиональной направленности в целях адекватной интерпретации прочитанного материала; методику работы с информационными потоками для извлечения необходимой информации в профессиональной сфере.</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составлять библиографию по теме исследования на иностранном языке.</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Владеть: навыками составления библиографического списка на иностранном языке.</w:t>
            </w:r>
          </w:p>
        </w:tc>
      </w:tr>
    </w:tbl>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numPr>
          <w:ilvl w:val="1"/>
          <w:numId w:val="56"/>
        </w:numPr>
        <w:pBdr>
          <w:top w:space="0" w:sz="0" w:val="nil"/>
          <w:left w:space="0" w:sz="0" w:val="nil"/>
          <w:bottom w:space="0" w:sz="0" w:val="nil"/>
          <w:right w:space="0" w:sz="0" w:val="nil"/>
          <w:between w:space="0" w:sz="0" w:val="nil"/>
        </w:pBdr>
        <w:shd w:fill="auto" w:val="clear"/>
        <w:tabs>
          <w:tab w:val="left" w:leader="none" w:pos="983"/>
        </w:tabs>
        <w:spacing w:after="0" w:before="90" w:line="240" w:lineRule="auto"/>
        <w:ind w:left="982" w:right="0" w:hanging="4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дисциплины в структуре образовательной программы</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5"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«Перевод специальных текстов» относится к части, формируемой участниками образовательных отношений блока дисциплин учебного плана.</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1" w:firstLine="54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освоения дисциплины «Перевод специальных текстов» необходимы знания, умения, навыки, сформированные в ходе изучения следующих дисциплин и практик: Всеобщая история искусств, История русского искусства.</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результате освоения дисциплины формируются знания, умения, навыки, необходимые для изучения следующих дисциплин и прохождения практик: Научно- исследовательская работа, Преддипломная практика.</w:t>
      </w:r>
    </w:p>
    <w:p w:rsidR="00000000" w:rsidDel="00000000" w:rsidP="00000000" w:rsidRDefault="00000000" w:rsidRPr="00000000" w14:paraId="0000008B">
      <w:pPr>
        <w:pStyle w:val="Heading1"/>
        <w:numPr>
          <w:ilvl w:val="0"/>
          <w:numId w:val="56"/>
        </w:numPr>
        <w:tabs>
          <w:tab w:val="left" w:leader="none" w:pos="805"/>
        </w:tabs>
        <w:spacing w:before="71" w:lineRule="auto"/>
        <w:ind w:left="804" w:hanging="246"/>
        <w:rPr/>
      </w:pPr>
      <w:r w:rsidDel="00000000" w:rsidR="00000000" w:rsidRPr="00000000">
        <w:rPr>
          <w:rtl w:val="0"/>
        </w:rPr>
        <w:t xml:space="preserve">Структура дисциплины</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D">
      <w:pPr>
        <w:ind w:left="1498" w:right="1646" w:firstLine="0"/>
        <w:jc w:val="center"/>
        <w:rPr>
          <w:b w:val="1"/>
          <w:sz w:val="24"/>
          <w:szCs w:val="24"/>
        </w:rPr>
      </w:pPr>
      <w:r w:rsidDel="00000000" w:rsidR="00000000" w:rsidRPr="00000000">
        <w:rPr>
          <w:b w:val="1"/>
          <w:sz w:val="24"/>
          <w:szCs w:val="24"/>
          <w:rtl w:val="0"/>
        </w:rPr>
        <w:t xml:space="preserve">Структура дисциплины для очной формы обучения</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0" w:firstLine="801.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180 ч., в том числе контактная работа обучающихся с преподавателем 70 ч., промежуточная аттестация 18 ч.,</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31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92 ч.</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2" w:hRule="atLeast"/>
          <w:tblHeader w:val="0"/>
        </w:trPr>
        <w:tc>
          <w:tcPr>
            <w:vMerge w:val="restart"/>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 я р а б о т а</w:t>
            </w:r>
          </w:p>
        </w:tc>
        <w:tc>
          <w:tcPr>
            <w:vMerge w:val="continue"/>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60" w:hRule="atLeast"/>
          <w:tblHeader w:val="0"/>
        </w:trPr>
        <w:tc>
          <w:tcPr>
            <w:vMerge w:val="continue"/>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59" w:hRule="atLeast"/>
          <w:tblHeader w:val="0"/>
        </w:trPr>
        <w:tc>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0E9">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260" w:hRule="atLeast"/>
          <w:tblHeader w:val="0"/>
        </w:trPr>
        <w:tc>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4364" w:hRule="atLeast"/>
          <w:tblHeader w:val="0"/>
        </w:trPr>
        <w:tc>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58" w:hRule="atLeast"/>
          <w:tblHeader w:val="0"/>
        </w:trPr>
        <w:tc>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60" w:hRule="atLeast"/>
          <w:tblHeader w:val="0"/>
        </w:trPr>
        <w:tc>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44</w:t>
            </w:r>
          </w:p>
        </w:tc>
        <w:tc>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59" w:hRule="atLeast"/>
          <w:tblHeader w:val="0"/>
        </w:trPr>
        <w:tc>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32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122">
      <w:pPr>
        <w:spacing w:line="237"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1963" w:hRule="atLeast"/>
          <w:tblHeader w:val="0"/>
        </w:trPr>
        <w:tc>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32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260" w:hRule="atLeast"/>
          <w:tblHeader w:val="0"/>
        </w:trPr>
        <w:tc>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32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558" w:hRule="atLeast"/>
          <w:tblHeader w:val="0"/>
        </w:trPr>
        <w:tc>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324"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60" w:hRule="atLeast"/>
          <w:tblHeader w:val="0"/>
        </w:trPr>
        <w:tc>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1" w:hRule="atLeast"/>
          <w:tblHeader w:val="0"/>
        </w:trPr>
        <w:tc>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60" w:hRule="atLeast"/>
          <w:tblHeader w:val="0"/>
        </w:trPr>
        <w:tc>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42</w:t>
            </w:r>
          </w:p>
        </w:tc>
        <w:tc>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48</w:t>
            </w:r>
          </w:p>
        </w:tc>
        <w:tc>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1" w:hRule="atLeast"/>
          <w:tblHeader w:val="0"/>
        </w:trPr>
        <w:tc>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70</w:t>
            </w:r>
          </w:p>
        </w:tc>
        <w:tc>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w:t>
            </w:r>
          </w:p>
        </w:tc>
        <w:tc>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74">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175">
      <w:pPr>
        <w:pStyle w:val="Heading1"/>
        <w:spacing w:before="71" w:lineRule="auto"/>
        <w:ind w:left="1502" w:right="1645" w:firstLine="0"/>
        <w:jc w:val="center"/>
        <w:rPr/>
      </w:pPr>
      <w:r w:rsidDel="00000000" w:rsidR="00000000" w:rsidRPr="00000000">
        <w:rPr>
          <w:rtl w:val="0"/>
        </w:rPr>
        <w:t xml:space="preserve">Структура дисциплины для очно-заочной формы обучения</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0" w:firstLine="801.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180 ч., в том числе контактная работа обучающихся с преподавателем 40 ч., промежуточная аттестация 18 ч.,</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25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122 ч.</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6"/>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2" w:hRule="atLeast"/>
          <w:tblHeader w:val="0"/>
        </w:trPr>
        <w:tc>
          <w:tcPr>
            <w:vMerge w:val="restart"/>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 я р а б о т а</w:t>
            </w:r>
          </w:p>
        </w:tc>
        <w:tc>
          <w:tcPr>
            <w:vMerge w:val="continue"/>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61" w:hRule="atLeast"/>
          <w:tblHeader w:val="0"/>
        </w:trPr>
        <w:tc>
          <w:tcPr>
            <w:vMerge w:val="continue"/>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2"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59" w:hRule="atLeast"/>
          <w:tblHeader w:val="0"/>
        </w:trPr>
        <w:tc>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260" w:hRule="atLeast"/>
          <w:tblHeader w:val="0"/>
        </w:trPr>
        <w:tc>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1DC">
      <w:pPr>
        <w:spacing w:line="242" w:lineRule="auto"/>
        <w:rPr>
          <w:sz w:val="24"/>
          <w:szCs w:val="24"/>
        </w:rPr>
        <w:sectPr>
          <w:type w:val="nextPage"/>
          <w:pgSz w:h="16840" w:w="11900" w:orient="portrait"/>
          <w:pgMar w:bottom="880" w:top="1040" w:left="1140" w:right="140" w:header="0" w:footer="697"/>
        </w:sectPr>
      </w:pPr>
      <w:r w:rsidDel="00000000" w:rsidR="00000000" w:rsidRPr="00000000">
        <w:rPr>
          <w:rtl w:val="0"/>
        </w:rPr>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7"/>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4363" w:hRule="atLeast"/>
          <w:tblHeader w:val="0"/>
        </w:trPr>
        <w:tc>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58" w:hRule="atLeast"/>
          <w:tblHeader w:val="0"/>
        </w:trPr>
        <w:tc>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60" w:hRule="atLeast"/>
          <w:tblHeader w:val="0"/>
        </w:trPr>
        <w:tc>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56</w:t>
            </w:r>
          </w:p>
        </w:tc>
        <w:tc>
          <w:tcPr/>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59" w:hRule="atLeast"/>
          <w:tblHeader w:val="0"/>
        </w:trPr>
        <w:tc>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63" w:hRule="atLeast"/>
          <w:tblHeader w:val="0"/>
        </w:trPr>
        <w:tc>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214">
      <w:pPr>
        <w:spacing w:line="242"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8"/>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260" w:hRule="atLeast"/>
          <w:tblHeader w:val="0"/>
        </w:trPr>
        <w:tc>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563" w:hRule="atLeast"/>
          <w:tblHeader w:val="0"/>
        </w:trPr>
        <w:tc>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6" w:hRule="atLeast"/>
          <w:tblHeader w:val="0"/>
        </w:trPr>
        <w:tc>
          <w:tcPr/>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1" w:hRule="atLeast"/>
          <w:tblHeader w:val="0"/>
        </w:trPr>
        <w:tc>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60" w:hRule="atLeast"/>
          <w:tblHeader w:val="0"/>
        </w:trPr>
        <w:tc>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66</w:t>
            </w:r>
          </w:p>
        </w:tc>
        <w:tc>
          <w:tcPr/>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40</w:t>
            </w:r>
          </w:p>
        </w:tc>
        <w:tc>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84"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122</w:t>
            </w:r>
          </w:p>
        </w:tc>
        <w:tc>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25C">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25D">
      <w:pPr>
        <w:pStyle w:val="Heading1"/>
        <w:spacing w:before="71" w:lineRule="auto"/>
        <w:ind w:left="1502" w:right="1645" w:firstLine="0"/>
        <w:jc w:val="center"/>
        <w:rPr/>
      </w:pPr>
      <w:r w:rsidDel="00000000" w:rsidR="00000000" w:rsidRPr="00000000">
        <w:rPr>
          <w:rtl w:val="0"/>
        </w:rPr>
        <w:t xml:space="preserve">Структура дисциплины для заочной формы обучения</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622" w:right="0" w:firstLine="739.00000000000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180 ч., в том числе контактная работа обучающихся с преподавателем 20 ч., промежуточная аттестация 9 ч.,</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25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151 ч.</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9"/>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2" w:hRule="atLeast"/>
          <w:tblHeader w:val="0"/>
        </w:trPr>
        <w:tc>
          <w:tcPr>
            <w:vMerge w:val="restart"/>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 я р а б о т а</w:t>
            </w:r>
          </w:p>
        </w:tc>
        <w:tc>
          <w:tcPr>
            <w:vMerge w:val="continue"/>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61" w:hRule="atLeast"/>
          <w:tblHeader w:val="0"/>
        </w:trPr>
        <w:tc>
          <w:tcPr>
            <w:vMerge w:val="continue"/>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2"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59" w:hRule="atLeast"/>
          <w:tblHeader w:val="0"/>
        </w:trPr>
        <w:tc>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260" w:hRule="atLeast"/>
          <w:tblHeader w:val="0"/>
        </w:trPr>
        <w:tc>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2C3">
      <w:pPr>
        <w:spacing w:line="242" w:lineRule="auto"/>
        <w:rPr>
          <w:sz w:val="24"/>
          <w:szCs w:val="24"/>
        </w:rPr>
        <w:sectPr>
          <w:type w:val="nextPage"/>
          <w:pgSz w:h="16840" w:w="11900" w:orient="portrait"/>
          <w:pgMar w:bottom="880" w:top="1040" w:left="1140" w:right="140" w:header="0" w:footer="697"/>
        </w:sectPr>
      </w:pP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0"/>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4363" w:hRule="atLeast"/>
          <w:tblHeader w:val="0"/>
        </w:trPr>
        <w:tc>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58" w:hRule="atLeast"/>
          <w:tblHeader w:val="0"/>
        </w:trPr>
        <w:tc>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60" w:hRule="atLeast"/>
          <w:tblHeader w:val="0"/>
        </w:trPr>
        <w:tc>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64</w:t>
            </w:r>
          </w:p>
        </w:tc>
        <w:tc>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59" w:hRule="atLeast"/>
          <w:tblHeader w:val="0"/>
        </w:trPr>
        <w:tc>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63" w:hRule="atLeast"/>
          <w:tblHeader w:val="0"/>
        </w:trPr>
        <w:tc>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2FB">
      <w:pPr>
        <w:spacing w:line="242"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1"/>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260" w:hRule="atLeast"/>
          <w:tblHeader w:val="0"/>
        </w:trPr>
        <w:tc>
          <w:tcPr/>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563" w:hRule="atLeast"/>
          <w:tblHeader w:val="0"/>
        </w:trPr>
        <w:tc>
          <w:tcPr/>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6" w:hRule="atLeast"/>
          <w:tblHeader w:val="0"/>
        </w:trPr>
        <w:tc>
          <w:tcPr/>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w:t>
            </w:r>
          </w:p>
        </w:tc>
        <w:tc>
          <w:tcPr/>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1" w:hRule="atLeast"/>
          <w:tblHeader w:val="0"/>
        </w:trPr>
        <w:tc>
          <w:tcPr/>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60" w:hRule="atLeast"/>
          <w:tblHeader w:val="0"/>
        </w:trPr>
        <w:tc>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40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87</w:t>
            </w:r>
          </w:p>
        </w:tc>
        <w:tc>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40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84"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151</w:t>
            </w:r>
          </w:p>
        </w:tc>
        <w:tc>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343">
      <w:pPr>
        <w:pStyle w:val="Heading1"/>
        <w:numPr>
          <w:ilvl w:val="0"/>
          <w:numId w:val="56"/>
        </w:numPr>
        <w:tabs>
          <w:tab w:val="left" w:leader="none" w:pos="805"/>
        </w:tabs>
        <w:spacing w:before="90" w:lineRule="auto"/>
        <w:ind w:left="804" w:hanging="246"/>
        <w:rPr/>
      </w:pPr>
      <w:r w:rsidDel="00000000" w:rsidR="00000000" w:rsidRPr="00000000">
        <w:rPr>
          <w:rtl w:val="0"/>
        </w:rPr>
        <w:t xml:space="preserve">Содержание дисциплины</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5">
      <w:pPr>
        <w:spacing w:line="275" w:lineRule="auto"/>
        <w:ind w:left="559" w:firstLine="0"/>
        <w:jc w:val="both"/>
        <w:rPr>
          <w:b w:val="1"/>
          <w:sz w:val="24"/>
          <w:szCs w:val="24"/>
        </w:rPr>
      </w:pPr>
      <w:r w:rsidDel="00000000" w:rsidR="00000000" w:rsidRPr="00000000">
        <w:rPr>
          <w:b w:val="1"/>
          <w:sz w:val="24"/>
          <w:szCs w:val="24"/>
          <w:rtl w:val="0"/>
        </w:rPr>
        <w:t xml:space="preserve">Сферы и ситуации иноязычного общения</w:t>
      </w:r>
    </w:p>
    <w:p w:rsidR="00000000" w:rsidDel="00000000" w:rsidP="00000000" w:rsidRDefault="00000000" w:rsidRPr="00000000" w14:paraId="00000346">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863"/>
        </w:tabs>
        <w:spacing w:after="0" w:before="0" w:line="274" w:lineRule="auto"/>
        <w:ind w:left="862" w:right="0" w:hanging="304"/>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Творческий поиск и осмысление информации:</w:t>
      </w:r>
      <w:r w:rsidDel="00000000" w:rsidR="00000000" w:rsidRPr="00000000">
        <w:rPr>
          <w:rtl w:val="0"/>
        </w:rPr>
      </w:r>
    </w:p>
    <w:p w:rsidR="00000000" w:rsidDel="00000000" w:rsidP="00000000" w:rsidRDefault="00000000" w:rsidRPr="00000000" w14:paraId="0000034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81"/>
        </w:tabs>
        <w:spacing w:after="0" w:before="0" w:line="240" w:lineRule="auto"/>
        <w:ind w:left="559" w:right="7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работа с оригинальной научно-популярной литературой, специальной литературой профессиональной направленности, с обзорами, статьями из научных периодических изданий, с профессиональными материалами в компьютерных сетях (Internet).</w:t>
      </w:r>
    </w:p>
    <w:p w:rsidR="00000000" w:rsidDel="00000000" w:rsidP="00000000" w:rsidRDefault="00000000" w:rsidRPr="00000000" w14:paraId="00000348">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805"/>
        </w:tabs>
        <w:spacing w:after="0" w:before="1" w:line="275" w:lineRule="auto"/>
        <w:ind w:left="804" w:right="0" w:hanging="246"/>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Устные контакты.</w:t>
      </w:r>
      <w:r w:rsidDel="00000000" w:rsidR="00000000" w:rsidRPr="00000000">
        <w:rPr>
          <w:rtl w:val="0"/>
        </w:rPr>
      </w:r>
    </w:p>
    <w:p w:rsidR="00000000" w:rsidDel="00000000" w:rsidP="00000000" w:rsidRDefault="00000000" w:rsidRPr="00000000" w14:paraId="00000349">
      <w:pPr>
        <w:keepNext w:val="0"/>
        <w:keepLines w:val="0"/>
        <w:pageBreakBefore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both"/>
        <w:rPr>
          <w:rFonts w:ascii="Times New Roman" w:cs="Times New Roman" w:eastAsia="Times New Roman" w:hAnsi="Times New Roman"/>
          <w:b w:val="0"/>
          <w:i w:val="1"/>
          <w:smallCaps w:val="0"/>
          <w:strike w:val="0"/>
          <w:color w:val="000000"/>
          <w:sz w:val="24"/>
          <w:szCs w:val="24"/>
          <w:u w:val="none"/>
          <w:shd w:fill="auto" w:val="clear"/>
          <w:vertAlign w:val="baseline"/>
        </w:rPr>
        <w:sectPr>
          <w:type w:val="nextPage"/>
          <w:pgSz w:h="16840" w:w="11900" w:orient="portrait"/>
          <w:pgMar w:bottom="880" w:top="1120" w:left="1140" w:right="140" w:header="0" w:footer="697"/>
        </w:sect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Письменные контакты.</w:t>
      </w:r>
      <w:r w:rsidDel="00000000" w:rsidR="00000000" w:rsidRPr="00000000">
        <w:rPr>
          <w:rtl w:val="0"/>
        </w:rPr>
      </w:r>
    </w:p>
    <w:p w:rsidR="00000000" w:rsidDel="00000000" w:rsidP="00000000" w:rsidRDefault="00000000" w:rsidRPr="00000000" w14:paraId="0000034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66" w:line="240"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реферирование;</w:t>
      </w:r>
    </w:p>
    <w:p w:rsidR="00000000" w:rsidDel="00000000" w:rsidP="00000000" w:rsidRDefault="00000000" w:rsidRPr="00000000" w14:paraId="0000034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3"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аннотирование;</w:t>
      </w:r>
    </w:p>
    <w:p w:rsidR="00000000" w:rsidDel="00000000" w:rsidP="00000000" w:rsidRDefault="00000000" w:rsidRPr="00000000" w14:paraId="0000034C">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0"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написание тезисов, сообщений, докладов.</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E">
      <w:pPr>
        <w:pStyle w:val="Heading1"/>
        <w:spacing w:line="275" w:lineRule="auto"/>
        <w:ind w:firstLine="559"/>
        <w:rPr/>
      </w:pPr>
      <w:r w:rsidDel="00000000" w:rsidR="00000000" w:rsidRPr="00000000">
        <w:rPr>
          <w:rtl w:val="0"/>
        </w:rPr>
        <w:t xml:space="preserve">Умения иноязычного общения</w:t>
      </w:r>
    </w:p>
    <w:p w:rsidR="00000000" w:rsidDel="00000000" w:rsidP="00000000" w:rsidRDefault="00000000" w:rsidRPr="00000000" w14:paraId="0000034F">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805"/>
        </w:tabs>
        <w:spacing w:after="0" w:before="0" w:line="274" w:lineRule="auto"/>
        <w:ind w:left="804" w:right="0" w:hanging="24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Чтение:</w:t>
      </w:r>
      <w:r w:rsidDel="00000000" w:rsidR="00000000" w:rsidRPr="00000000">
        <w:rPr>
          <w:rtl w:val="0"/>
        </w:rPr>
      </w:r>
    </w:p>
    <w:p w:rsidR="00000000" w:rsidDel="00000000" w:rsidP="00000000" w:rsidRDefault="00000000" w:rsidRPr="00000000" w14:paraId="0000035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0"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владение всеми видами чтения оригинальной литературы, в том числе:</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ознакомительным чтением со скоростью 180-200   слов/мин. без   словаря; количество неизвестных слов не превышает 4-5% по отношению к общему количеству слов в тексте;</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 изучающим чтением – количество неизвестных слов не превышает 8% по отношению к общему количеству слов в тексте; допускается использование словаря.</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805"/>
        </w:tabs>
        <w:spacing w:after="0" w:before="1" w:line="275" w:lineRule="auto"/>
        <w:ind w:left="804" w:right="0" w:hanging="246"/>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Говорение и аудирование:</w:t>
      </w:r>
      <w:r w:rsidDel="00000000" w:rsidR="00000000" w:rsidRPr="00000000">
        <w:rPr>
          <w:rtl w:val="0"/>
        </w:rPr>
      </w:r>
    </w:p>
    <w:p w:rsidR="00000000" w:rsidDel="00000000" w:rsidP="00000000" w:rsidRDefault="00000000" w:rsidRPr="00000000" w14:paraId="00000355">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43"/>
          <w:tab w:val="left" w:leader="none" w:pos="8780"/>
        </w:tabs>
        <w:spacing w:after="0" w:before="0" w:line="240"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участие в диалоге (беседе); выражение определенных коммуникативных намерений (запрос/сообщение информации – дополнительной, детализирующей, уточняющей, иллюстрирующей, оценочной; выяснение мнения собеседника; совет; выражение собственного      мнения     по      поводу     полученной      информации;</w:t>
        <w:tab/>
        <w:t xml:space="preserve">выражение одобрения/недовольства, сожаления, удивления/недоумения, уклонение от ответа);</w:t>
      </w:r>
    </w:p>
    <w:p w:rsidR="00000000" w:rsidDel="00000000" w:rsidP="00000000" w:rsidRDefault="00000000" w:rsidRPr="00000000" w14:paraId="00000356">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4" w:line="237" w:lineRule="auto"/>
        <w:ind w:left="559" w:right="69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сообщение (монологическое высказывание профессионального характера в объеме не менее 15-18 фраз за 5 минут в нормальном среднем темпе речи);</w:t>
      </w:r>
    </w:p>
    <w:p w:rsidR="00000000" w:rsidDel="00000000" w:rsidP="00000000" w:rsidRDefault="00000000" w:rsidRPr="00000000" w14:paraId="00000357">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24"/>
        </w:tabs>
        <w:spacing w:after="0" w:before="3" w:line="240" w:lineRule="auto"/>
        <w:ind w:left="559" w:right="7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понимание сообщения   профессионального характера (в монологической форме и в ходе диалога), относящегося к одной из указанных сфер и ситуаций общения, длительностью до 3 минут звучания в нормальном среднем темпе речи.</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9">
      <w:pPr>
        <w:keepNext w:val="0"/>
        <w:keepLines w:val="0"/>
        <w:pageBreakBefore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805"/>
        </w:tabs>
        <w:spacing w:after="0" w:before="1" w:line="275" w:lineRule="auto"/>
        <w:ind w:left="804" w:right="0" w:hanging="246"/>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single"/>
          <w:shd w:fill="auto" w:val="clear"/>
          <w:vertAlign w:val="baseline"/>
          <w:rtl w:val="0"/>
        </w:rPr>
        <w:t xml:space="preserve">Письмо:</w:t>
      </w:r>
      <w:r w:rsidDel="00000000" w:rsidR="00000000" w:rsidRPr="00000000">
        <w:rPr>
          <w:rtl w:val="0"/>
        </w:rPr>
      </w:r>
    </w:p>
    <w:p w:rsidR="00000000" w:rsidDel="00000000" w:rsidP="00000000" w:rsidRDefault="00000000" w:rsidRPr="00000000" w14:paraId="0000035A">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829"/>
          <w:tab w:val="left" w:leader="none" w:pos="9808"/>
        </w:tabs>
        <w:spacing w:after="0" w:before="0" w:line="242" w:lineRule="auto"/>
        <w:ind w:left="559" w:right="7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составление   плана, сообщения/доклада,   реферата,   анкеты в соответствии</w:t>
        <w:tab/>
        <w:t xml:space="preserve">с указанными сферами и ситуациями общения;</w:t>
      </w:r>
    </w:p>
    <w:p w:rsidR="00000000" w:rsidDel="00000000" w:rsidP="00000000" w:rsidRDefault="00000000" w:rsidRPr="00000000" w14:paraId="0000035B">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05"/>
        </w:tabs>
        <w:spacing w:after="0" w:before="0" w:line="271"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иностранного языка на русский и с русского языка на иностранный.</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D">
      <w:pPr>
        <w:pStyle w:val="Heading1"/>
        <w:ind w:firstLine="559"/>
        <w:rPr/>
      </w:pPr>
      <w:r w:rsidDel="00000000" w:rsidR="00000000" w:rsidRPr="00000000">
        <w:rPr>
          <w:rtl w:val="0"/>
        </w:rPr>
        <w:t xml:space="preserve">Формирование и совершенствование языковых навыков</w:t>
      </w:r>
    </w:p>
    <w:bookmarkStart w:colFirst="0" w:colLast="0" w:name="bookmark=id.tyjcwt" w:id="5"/>
    <w:bookmarkEnd w:id="5"/>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99999999999994" w:lineRule="auto"/>
        <w:ind w:left="559" w:right="0" w:firstLine="0"/>
        <w:jc w:val="left"/>
        <w:rPr>
          <w:rFonts w:ascii="Cambria" w:cs="Cambria" w:eastAsia="Cambria" w:hAnsi="Cambria"/>
          <w:b w:val="0"/>
          <w:i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i w:val="0"/>
          <w:smallCaps w:val="0"/>
          <w:strike w:val="0"/>
          <w:color w:val="000000"/>
          <w:sz w:val="24"/>
          <w:szCs w:val="24"/>
          <w:u w:val="none"/>
          <w:shd w:fill="auto" w:val="clear"/>
          <w:vertAlign w:val="baseline"/>
          <w:rtl w:val="0"/>
        </w:rPr>
        <w:t xml:space="preserve">Лексика</w:t>
      </w:r>
    </w:p>
    <w:p w:rsidR="00000000" w:rsidDel="00000000" w:rsidP="00000000" w:rsidRDefault="00000000" w:rsidRPr="00000000" w14:paraId="0000035F">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77"/>
        </w:tabs>
        <w:spacing w:after="0" w:before="0" w:line="240" w:lineRule="auto"/>
        <w:ind w:left="559" w:right="706" w:firstLine="62.00000000000003"/>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развитие лексических навыков (объем лексического материала – не менее 3000 единиц, из них 1500 – репродуктивно); характер лексического материала – общенаучная и профессиональная лексика, в том числе терминологическая лексика.</w:t>
      </w:r>
    </w:p>
    <w:p w:rsidR="00000000" w:rsidDel="00000000" w:rsidP="00000000" w:rsidRDefault="00000000" w:rsidRPr="00000000" w14:paraId="00000360">
      <w:pPr>
        <w:keepNext w:val="0"/>
        <w:keepLines w:val="0"/>
        <w:pageBreakBefore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767"/>
        </w:tabs>
        <w:spacing w:after="0" w:before="0" w:line="240" w:lineRule="auto"/>
        <w:ind w:left="766" w:right="0" w:hanging="1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дальнейшее расширение потенциального словаря.</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2">
      <w:pPr>
        <w:pStyle w:val="Heading1"/>
        <w:spacing w:before="1" w:lineRule="auto"/>
        <w:ind w:firstLine="559"/>
        <w:rPr/>
      </w:pPr>
      <w:r w:rsidDel="00000000" w:rsidR="00000000" w:rsidRPr="00000000">
        <w:rPr>
          <w:rtl w:val="0"/>
        </w:rPr>
        <w:t xml:space="preserve">Лексические дидактические единицы</w:t>
      </w:r>
    </w:p>
    <w:tbl>
      <w:tblPr>
        <w:tblStyle w:val="Table12"/>
        <w:tblW w:w="8619.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2"/>
        <w:gridCol w:w="7707"/>
        <w:tblGridChange w:id="0">
          <w:tblGrid>
            <w:gridCol w:w="912"/>
            <w:gridCol w:w="7707"/>
          </w:tblGrid>
        </w:tblGridChange>
      </w:tblGrid>
      <w:tr>
        <w:trPr>
          <w:cantSplit w:val="0"/>
          <w:trHeight w:val="479" w:hRule="atLeast"/>
          <w:tblHeader w:val="0"/>
        </w:trPr>
        <w:tc>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p>
        </w:tc>
        <w:tc>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Лексические дидактические единицы</w:t>
            </w:r>
          </w:p>
        </w:tc>
      </w:tr>
      <w:tr>
        <w:trPr>
          <w:cantSplit w:val="0"/>
          <w:trHeight w:val="1488" w:hRule="atLeast"/>
          <w:tblHeader w:val="0"/>
        </w:trPr>
        <w:tc>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История зарубежного искусства.</w:t>
            </w: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76" w:lineRule="auto"/>
              <w:ind w:left="81" w:right="388"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r>
      <w:tr>
        <w:trPr>
          <w:cantSplit w:val="0"/>
          <w:trHeight w:val="1147" w:hRule="atLeast"/>
          <w:tblHeader w:val="0"/>
        </w:trPr>
        <w:tc>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История русского искусства</w:t>
            </w:r>
            <w:r w:rsidDel="00000000" w:rsidR="00000000" w:rsidRPr="00000000">
              <w:rPr>
                <w:rtl w:val="0"/>
              </w:rPr>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понятия теории и техники перевода</w:t>
            </w:r>
          </w:p>
        </w:tc>
      </w:tr>
    </w:tbl>
    <w:p w:rsidR="00000000" w:rsidDel="00000000" w:rsidP="00000000" w:rsidRDefault="00000000" w:rsidRPr="00000000" w14:paraId="0000036D">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3"/>
        <w:tblW w:w="8619.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12"/>
        <w:gridCol w:w="7707"/>
        <w:tblGridChange w:id="0">
          <w:tblGrid>
            <w:gridCol w:w="912"/>
            <w:gridCol w:w="7707"/>
          </w:tblGrid>
        </w:tblGridChange>
      </w:tblGrid>
      <w:tr>
        <w:trPr>
          <w:cantSplit w:val="0"/>
          <w:trHeight w:val="1146" w:hRule="atLeast"/>
          <w:tblHeader w:val="0"/>
        </w:trPr>
        <w:tc>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Сохранение культурного и природного наследия за рубежом</w:t>
            </w:r>
            <w:r w:rsidDel="00000000" w:rsidR="00000000" w:rsidRPr="00000000">
              <w:rPr>
                <w:rtl w:val="0"/>
              </w:rPr>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 w:line="240" w:lineRule="auto"/>
              <w:ind w:left="20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концепции лингвистической теории перевода.</w:t>
            </w:r>
          </w:p>
        </w:tc>
      </w:tr>
      <w:tr>
        <w:trPr>
          <w:cantSplit w:val="0"/>
          <w:trHeight w:val="1833" w:hRule="atLeast"/>
          <w:tblHeader w:val="0"/>
        </w:trPr>
        <w:tc>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Сохранение культурного и природного наследия в России</w:t>
            </w:r>
            <w:r w:rsidDel="00000000" w:rsidR="00000000" w:rsidRPr="00000000">
              <w:rPr>
                <w:rtl w:val="0"/>
              </w:rPr>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78.00000000000006" w:lineRule="auto"/>
              <w:ind w:left="81" w:right="144"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виды перевода по содержанию (жанру) или функциональной и коммуникативной направленности, восприятию и оформлению.</w:t>
            </w:r>
          </w:p>
        </w:tc>
      </w:tr>
      <w:tr>
        <w:trPr>
          <w:cantSplit w:val="0"/>
          <w:trHeight w:val="1151" w:hRule="atLeast"/>
          <w:tblHeader w:val="0"/>
        </w:trPr>
        <w:tc>
          <w:tcPr/>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Музеи мира</w:t>
            </w:r>
            <w:r w:rsidDel="00000000" w:rsidR="00000000" w:rsidRPr="00000000">
              <w:rPr>
                <w:rtl w:val="0"/>
              </w:rPr>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Основные классификации переводов.</w:t>
            </w:r>
          </w:p>
        </w:tc>
      </w:tr>
      <w:tr>
        <w:trPr>
          <w:cantSplit w:val="0"/>
          <w:trHeight w:val="1147" w:hRule="atLeast"/>
          <w:tblHeader w:val="0"/>
        </w:trPr>
        <w:tc>
          <w:tcPr/>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История музейного дела в России</w:t>
            </w:r>
            <w:r w:rsidDel="00000000" w:rsidR="00000000" w:rsidRPr="00000000">
              <w:rPr>
                <w:rtl w:val="0"/>
              </w:rPr>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Понятие переводческой трансформации.</w:t>
            </w:r>
          </w:p>
        </w:tc>
      </w:tr>
      <w:tr>
        <w:trPr>
          <w:cantSplit w:val="0"/>
          <w:trHeight w:val="1147" w:hRule="atLeast"/>
          <w:tblHeader w:val="0"/>
        </w:trPr>
        <w:tc>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Учет, хранение и комплектование музейных предметов</w:t>
            </w:r>
            <w:r w:rsidDel="00000000" w:rsidR="00000000" w:rsidRPr="00000000">
              <w:rPr>
                <w:rtl w:val="0"/>
              </w:rPr>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Понятие прагматического потенциала текста.</w:t>
            </w:r>
          </w:p>
        </w:tc>
      </w:tr>
      <w:tr>
        <w:trPr>
          <w:cantSplit w:val="0"/>
          <w:trHeight w:val="1487" w:hRule="atLeast"/>
          <w:tblHeader w:val="0"/>
        </w:trPr>
        <w:tc>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Выставочная деятельность</w:t>
            </w:r>
            <w:r w:rsidDel="00000000" w:rsidR="00000000" w:rsidRPr="00000000">
              <w:rPr>
                <w:rtl w:val="0"/>
              </w:rPr>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 w:line="240"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 теории и практики перевода:</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 w:line="276" w:lineRule="auto"/>
              <w:ind w:left="81" w:right="34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r>
      <w:tr>
        <w:trPr>
          <w:cantSplit w:val="0"/>
          <w:trHeight w:val="676" w:hRule="atLeast"/>
          <w:tblHeader w:val="0"/>
        </w:trPr>
        <w:tc>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Промежуточная аттестация</w:t>
            </w:r>
          </w:p>
        </w:tc>
      </w:tr>
    </w:tbl>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tl w:val="0"/>
        </w:rPr>
      </w:r>
    </w:p>
    <w:bookmarkStart w:colFirst="0" w:colLast="0" w:name="bookmark=id.3dy6vkm" w:id="6"/>
    <w:bookmarkEnd w:id="6"/>
    <w:p w:rsidR="00000000" w:rsidDel="00000000" w:rsidP="00000000" w:rsidRDefault="00000000" w:rsidRPr="00000000" w14:paraId="0000038B">
      <w:pPr>
        <w:spacing w:before="100" w:line="276.99999999999994" w:lineRule="auto"/>
        <w:ind w:left="559" w:firstLine="0"/>
        <w:jc w:val="both"/>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Грамматические дидактические единицы</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а) для чтения и письменной фиксации информации:</w:t>
      </w:r>
      <w:r w:rsidDel="00000000" w:rsidR="00000000" w:rsidRPr="00000000">
        <w:rPr>
          <w:rtl w:val="0"/>
        </w:rPr>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Усложнение структуры (конструкции) в составе предложения, распознавание и понимание форм и конструкций, характерных для конкретного подъязыка и языка делового общения:</w:t>
      </w:r>
    </w:p>
    <w:p w:rsidR="00000000" w:rsidDel="00000000" w:rsidP="00000000" w:rsidRDefault="00000000" w:rsidRPr="00000000" w14:paraId="0000038E">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954"/>
        </w:tabs>
        <w:spacing w:after="0" w:before="4" w:line="237" w:lineRule="auto"/>
        <w:ind w:left="559" w:right="7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Формальные признаки атрибутивных комплексов (цепочки существительных и прилагательных).</w:t>
      </w:r>
    </w:p>
    <w:p w:rsidR="00000000" w:rsidDel="00000000" w:rsidP="00000000" w:rsidRDefault="00000000" w:rsidRPr="00000000" w14:paraId="0000038F">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844"/>
        </w:tabs>
        <w:spacing w:after="0" w:before="4" w:line="240" w:lineRule="auto"/>
        <w:ind w:left="559" w:right="7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Формальные признаки логико-смысловых связей между элементами текста (союзы, союзные слова, клишированные фразы, вводные обороты и конструкции, слова- сигналы ретроспективной (местоимения) и перспективной (наречия) связи.</w:t>
      </w:r>
    </w:p>
    <w:p w:rsidR="00000000" w:rsidDel="00000000" w:rsidP="00000000" w:rsidRDefault="00000000" w:rsidRPr="00000000" w14:paraId="00000390">
      <w:pPr>
        <w:keepNext w:val="0"/>
        <w:keepLines w:val="0"/>
        <w:pageBreakBefore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892"/>
        </w:tabs>
        <w:spacing w:after="0" w:before="0" w:line="242" w:lineRule="auto"/>
        <w:ind w:left="559" w:right="7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Формальные признаки придаточного бессоюзного предложения – отсутствие союза/союзного слова.</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42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б) для устной речи и письменной передачи информации: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Грамматические формы и конструкции, обозначающие:</w:t>
      </w:r>
    </w:p>
    <w:p w:rsidR="00000000" w:rsidDel="00000000" w:rsidP="00000000" w:rsidRDefault="00000000" w:rsidRPr="00000000" w14:paraId="00000393">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825"/>
        </w:tabs>
        <w:spacing w:after="0" w:before="1" w:line="275" w:lineRule="auto"/>
        <w:ind w:left="824" w:right="0" w:hanging="2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Логико-смысловые связи – союзы/союзные слова, клишированные словосочетания.</w:t>
      </w:r>
    </w:p>
    <w:p w:rsidR="00000000" w:rsidDel="00000000" w:rsidP="00000000" w:rsidRDefault="00000000" w:rsidRPr="00000000" w14:paraId="00000394">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825"/>
        </w:tabs>
        <w:spacing w:after="0" w:before="0" w:line="275" w:lineRule="auto"/>
        <w:ind w:left="824" w:right="0" w:hanging="2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Лексико-грамматические средства связи предложений и абзацев.</w:t>
      </w:r>
    </w:p>
    <w:p w:rsidR="00000000" w:rsidDel="00000000" w:rsidP="00000000" w:rsidRDefault="00000000" w:rsidRPr="00000000" w14:paraId="00000395">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825"/>
        </w:tabs>
        <w:spacing w:after="0" w:before="2" w:line="275" w:lineRule="auto"/>
        <w:ind w:left="824" w:right="0" w:hanging="2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Эмфатические / инверсионные конструкции.</w:t>
      </w:r>
    </w:p>
    <w:p w:rsidR="00000000" w:rsidDel="00000000" w:rsidP="00000000" w:rsidRDefault="00000000" w:rsidRPr="00000000" w14:paraId="00000396">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825"/>
        </w:tabs>
        <w:spacing w:after="0" w:before="0" w:line="275" w:lineRule="auto"/>
        <w:ind w:left="824" w:right="0" w:hanging="266"/>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Местоимения, слова-заместители.</w:t>
      </w:r>
    </w:p>
    <w:p w:rsidR="00000000" w:rsidDel="00000000" w:rsidP="00000000" w:rsidRDefault="00000000" w:rsidRPr="00000000" w14:paraId="00000397">
      <w:pPr>
        <w:keepNext w:val="0"/>
        <w:keepLines w:val="0"/>
        <w:pageBreakBefore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825"/>
        </w:tabs>
        <w:spacing w:after="0" w:before="66" w:line="240" w:lineRule="auto"/>
        <w:ind w:left="824" w:right="0" w:hanging="2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Сложные и парные союзы.</w:t>
      </w:r>
    </w:p>
    <w:p w:rsidR="00000000" w:rsidDel="00000000" w:rsidP="00000000" w:rsidRDefault="00000000" w:rsidRPr="00000000" w14:paraId="00000398">
      <w:pPr>
        <w:spacing w:before="14" w:line="232" w:lineRule="auto"/>
        <w:ind w:left="559" w:firstLine="706"/>
        <w:rPr>
          <w:sz w:val="24"/>
          <w:szCs w:val="24"/>
        </w:rPr>
      </w:pPr>
      <w:r w:rsidDel="00000000" w:rsidR="00000000" w:rsidRPr="00000000">
        <w:rPr>
          <w:b w:val="1"/>
          <w:i w:val="1"/>
          <w:sz w:val="24"/>
          <w:szCs w:val="24"/>
          <w:rtl w:val="0"/>
        </w:rPr>
        <w:t xml:space="preserve">Тематика дидактических материалов для обучения различным видам речевой деятельности: </w:t>
      </w:r>
      <w:r w:rsidDel="00000000" w:rsidR="00000000" w:rsidRPr="00000000">
        <w:rPr>
          <w:sz w:val="24"/>
          <w:szCs w:val="24"/>
          <w:rtl w:val="0"/>
        </w:rPr>
        <w:t xml:space="preserve">общенаучная, профессиональная.</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A">
      <w:pPr>
        <w:ind w:left="559" w:firstLine="0"/>
        <w:rPr>
          <w:b w:val="1"/>
          <w:sz w:val="24"/>
          <w:szCs w:val="24"/>
        </w:rPr>
      </w:pPr>
      <w:r w:rsidDel="00000000" w:rsidR="00000000" w:rsidRPr="00000000">
        <w:rPr>
          <w:b w:val="1"/>
          <w:sz w:val="24"/>
          <w:szCs w:val="24"/>
          <w:u w:val="single"/>
          <w:rtl w:val="0"/>
        </w:rPr>
        <w:t xml:space="preserve">Теоретические основы перевода</w:t>
      </w:r>
      <w:r w:rsidDel="00000000" w:rsidR="00000000" w:rsidRPr="00000000">
        <w:rPr>
          <w:rtl w:val="0"/>
        </w:rPr>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39C">
      <w:pPr>
        <w:pStyle w:val="Heading2"/>
        <w:spacing w:before="92" w:line="237" w:lineRule="auto"/>
        <w:ind w:right="700" w:firstLine="559"/>
        <w:jc w:val="both"/>
        <w:rPr>
          <w:b w:val="0"/>
          <w:i w:val="0"/>
        </w:rPr>
      </w:pPr>
      <w:r w:rsidDel="00000000" w:rsidR="00000000" w:rsidRPr="00000000">
        <w:rPr>
          <w:rtl w:val="0"/>
        </w:rPr>
        <w:t xml:space="preserve">Перевод в современном мире как разновидность межъязыковой и межкультурной коммуникации</w:t>
      </w:r>
      <w:r w:rsidDel="00000000" w:rsidR="00000000" w:rsidRPr="00000000">
        <w:rPr>
          <w:b w:val="0"/>
          <w:i w:val="0"/>
          <w:rtl w:val="0"/>
        </w:rPr>
        <w:t xml:space="preserve">.</w:t>
      </w:r>
    </w:p>
    <w:p w:rsidR="00000000" w:rsidDel="00000000" w:rsidP="00000000" w:rsidRDefault="00000000" w:rsidRPr="00000000" w14:paraId="0000039D">
      <w:pPr>
        <w:keepNext w:val="0"/>
        <w:keepLines w:val="0"/>
        <w:pageBreakBefore w:val="0"/>
        <w:widowControl w:val="0"/>
        <w:numPr>
          <w:ilvl w:val="1"/>
          <w:numId w:val="37"/>
        </w:numPr>
        <w:pBdr>
          <w:top w:space="0" w:sz="0" w:val="nil"/>
          <w:left w:space="0" w:sz="0" w:val="nil"/>
          <w:bottom w:space="0" w:sz="0" w:val="nil"/>
          <w:right w:space="0" w:sz="0" w:val="nil"/>
          <w:between w:space="0" w:sz="0" w:val="nil"/>
        </w:pBdr>
        <w:shd w:fill="auto" w:val="clear"/>
        <w:tabs>
          <w:tab w:val="left" w:leader="none" w:pos="1266"/>
        </w:tabs>
        <w:spacing w:after="0" w:before="0" w:line="275" w:lineRule="auto"/>
        <w:ind w:left="1265" w:right="0" w:hanging="34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этапы истории перевода и науки о переводе.</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Постановка вопроса о принципиальной возможности передачи сути высказывания средствами другого языка. Идеи В.Фон Гумбольдта и его последователей. Гипотеза Э.Сепира и Б. Уорфа. Понятие языковой картины мира. Проблема соотношения языка и мышления и ее решение в рамках различных лингвистических школ. Теория лингвистической относительности и ее критический анализ.</w:t>
      </w:r>
    </w:p>
    <w:p w:rsidR="00000000" w:rsidDel="00000000" w:rsidP="00000000" w:rsidRDefault="00000000" w:rsidRPr="00000000" w14:paraId="0000039F">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1266"/>
        </w:tabs>
        <w:spacing w:after="0" w:before="0" w:line="274" w:lineRule="auto"/>
        <w:ind w:left="1265" w:right="0" w:hanging="34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Предпосылки возникновения переводческой науки.</w:t>
      </w:r>
    </w:p>
    <w:p w:rsidR="00000000" w:rsidDel="00000000" w:rsidP="00000000" w:rsidRDefault="00000000" w:rsidRPr="00000000" w14:paraId="000003A0">
      <w:pPr>
        <w:keepNext w:val="0"/>
        <w:keepLines w:val="0"/>
        <w:pageBreakBefore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1266"/>
        </w:tabs>
        <w:spacing w:after="0" w:before="3" w:line="240" w:lineRule="auto"/>
        <w:ind w:left="1265" w:right="0" w:hanging="34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Место теории перевода в ряду других лингвистических дисциплин.</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2">
      <w:pPr>
        <w:pStyle w:val="Heading2"/>
        <w:ind w:firstLine="559"/>
        <w:rPr/>
      </w:pPr>
      <w:r w:rsidDel="00000000" w:rsidR="00000000" w:rsidRPr="00000000">
        <w:rPr>
          <w:rtl w:val="0"/>
        </w:rPr>
        <w:t xml:space="preserve">Основные понятия теории и техники перевода</w:t>
      </w:r>
    </w:p>
    <w:p w:rsidR="00000000" w:rsidDel="00000000" w:rsidP="00000000" w:rsidRDefault="00000000" w:rsidRPr="00000000" w14:paraId="000003A3">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1281"/>
        </w:tabs>
        <w:spacing w:after="0" w:before="0" w:line="272"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Предмет, задачи и методы теории перевода.</w:t>
      </w:r>
    </w:p>
    <w:p w:rsidR="00000000" w:rsidDel="00000000" w:rsidP="00000000" w:rsidRDefault="00000000" w:rsidRPr="00000000" w14:paraId="000003A4">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1281"/>
        </w:tabs>
        <w:spacing w:after="0" w:before="2"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Определения перевода. Определение понятия «теория перевода».</w:t>
      </w:r>
    </w:p>
    <w:p w:rsidR="00000000" w:rsidDel="00000000" w:rsidP="00000000" w:rsidRDefault="00000000" w:rsidRPr="00000000" w14:paraId="000003A5">
      <w:pPr>
        <w:keepNext w:val="0"/>
        <w:keepLines w:val="0"/>
        <w:pageBreakBefore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Сущность процесса перевода.</w:t>
      </w:r>
    </w:p>
    <w:p w:rsidR="00000000" w:rsidDel="00000000" w:rsidP="00000000" w:rsidRDefault="00000000" w:rsidRPr="00000000" w14:paraId="000003A6">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1352"/>
          <w:tab w:val="left" w:leader="none" w:pos="1353"/>
        </w:tabs>
        <w:spacing w:after="0" w:before="3" w:line="275" w:lineRule="auto"/>
        <w:ind w:left="1352" w:right="0" w:hanging="43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Коммуникативная равноценность передаваемого и принимаемого сообщения.</w:t>
      </w:r>
    </w:p>
    <w:p w:rsidR="00000000" w:rsidDel="00000000" w:rsidP="00000000" w:rsidRDefault="00000000" w:rsidRPr="00000000" w14:paraId="000003A7">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1352"/>
          <w:tab w:val="left" w:leader="none" w:pos="1353"/>
        </w:tabs>
        <w:spacing w:after="0" w:before="0" w:line="275" w:lineRule="auto"/>
        <w:ind w:left="1352" w:right="0" w:hanging="43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как вид языкового посредничества.</w:t>
      </w:r>
    </w:p>
    <w:p w:rsidR="00000000" w:rsidDel="00000000" w:rsidP="00000000" w:rsidRDefault="00000000" w:rsidRPr="00000000" w14:paraId="000003A8">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1352"/>
          <w:tab w:val="left" w:leader="none" w:pos="1353"/>
        </w:tabs>
        <w:spacing w:after="0" w:before="3" w:line="275" w:lineRule="auto"/>
        <w:ind w:left="1352" w:right="0" w:hanging="43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Коммуникативная схема перевода.</w:t>
      </w:r>
    </w:p>
    <w:p w:rsidR="00000000" w:rsidDel="00000000" w:rsidP="00000000" w:rsidRDefault="00000000" w:rsidRPr="00000000" w14:paraId="000003A9">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1352"/>
          <w:tab w:val="left" w:leader="none" w:pos="1353"/>
        </w:tabs>
        <w:spacing w:after="0" w:before="0" w:line="275" w:lineRule="auto"/>
        <w:ind w:left="1352" w:right="0" w:hanging="43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Объективно-субъективный характер деятельности переводчика.</w:t>
      </w:r>
    </w:p>
    <w:p w:rsidR="00000000" w:rsidDel="00000000" w:rsidP="00000000" w:rsidRDefault="00000000" w:rsidRPr="00000000" w14:paraId="000003AA">
      <w:pPr>
        <w:keepNext w:val="0"/>
        <w:keepLines w:val="0"/>
        <w:pageBreakBefore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1352"/>
          <w:tab w:val="left" w:leader="none" w:pos="1353"/>
        </w:tabs>
        <w:spacing w:after="0" w:before="2" w:line="275" w:lineRule="auto"/>
        <w:ind w:left="1352" w:right="0" w:hanging="43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адаптивного транскодирования.</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280" w:right="744"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Перевод как сложный вид речевой деятельности. Психологические механизмы перевода.</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pStyle w:val="Heading2"/>
        <w:ind w:left="1165" w:firstLine="0"/>
        <w:rPr/>
      </w:pPr>
      <w:r w:rsidDel="00000000" w:rsidR="00000000" w:rsidRPr="00000000">
        <w:rPr>
          <w:rtl w:val="0"/>
        </w:rPr>
        <w:t xml:space="preserve">Основные концепции лингвистической теории перевода</w:t>
      </w:r>
    </w:p>
    <w:p w:rsidR="00000000" w:rsidDel="00000000" w:rsidP="00000000" w:rsidRDefault="00000000" w:rsidRPr="00000000" w14:paraId="000003AE">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805"/>
        </w:tabs>
        <w:spacing w:after="0" w:before="0" w:line="272"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Семантико-семиотическая модель перевода, разработанная Л.С. Бархударовым.</w:t>
      </w:r>
    </w:p>
    <w:p w:rsidR="00000000" w:rsidDel="00000000" w:rsidP="00000000" w:rsidRDefault="00000000" w:rsidRPr="00000000" w14:paraId="000003AF">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805"/>
        </w:tabs>
        <w:spacing w:after="0" w:before="3"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Денотативная (ситуативная) теория перевода.</w:t>
      </w:r>
    </w:p>
    <w:p w:rsidR="00000000" w:rsidDel="00000000" w:rsidP="00000000" w:rsidRDefault="00000000" w:rsidRPr="00000000" w14:paraId="000003B0">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Семантическая теория перевода.</w:t>
      </w:r>
    </w:p>
    <w:p w:rsidR="00000000" w:rsidDel="00000000" w:rsidP="00000000" w:rsidRDefault="00000000" w:rsidRPr="00000000" w14:paraId="000003B1">
      <w:pPr>
        <w:keepNext w:val="0"/>
        <w:keepLines w:val="0"/>
        <w:pageBreakBefore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805"/>
        </w:tabs>
        <w:spacing w:after="0" w:before="2"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Коммуникативная теория перевода.</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3">
      <w:pPr>
        <w:pStyle w:val="Heading2"/>
        <w:ind w:left="862" w:firstLine="0"/>
        <w:rPr/>
      </w:pPr>
      <w:r w:rsidDel="00000000" w:rsidR="00000000" w:rsidRPr="00000000">
        <w:rPr>
          <w:rtl w:val="0"/>
        </w:rPr>
        <w:t xml:space="preserve">Теоретические проблемы процесса перевода</w:t>
      </w:r>
    </w:p>
    <w:p w:rsidR="00000000" w:rsidDel="00000000" w:rsidP="00000000" w:rsidRDefault="00000000" w:rsidRPr="00000000" w14:paraId="000003B4">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805"/>
        </w:tabs>
        <w:spacing w:after="0" w:before="0" w:line="272"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Трансформационная теория перевода.</w:t>
      </w:r>
    </w:p>
    <w:p w:rsidR="00000000" w:rsidDel="00000000" w:rsidP="00000000" w:rsidRDefault="00000000" w:rsidRPr="00000000" w14:paraId="000003B5">
      <w:pPr>
        <w:keepNext w:val="0"/>
        <w:keepLines w:val="0"/>
        <w:pageBreakBefore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805"/>
        </w:tabs>
        <w:spacing w:after="0" w:before="3"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уровней эквивалентности.</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B7">
      <w:pPr>
        <w:pStyle w:val="Heading2"/>
        <w:spacing w:before="1" w:lineRule="auto"/>
        <w:ind w:firstLine="559"/>
        <w:rPr/>
      </w:pPr>
      <w:r w:rsidDel="00000000" w:rsidR="00000000" w:rsidRPr="00000000">
        <w:rPr>
          <w:rtl w:val="0"/>
        </w:rPr>
        <w:t xml:space="preserve">Понятие эквивалентности перевода</w:t>
      </w:r>
    </w:p>
    <w:p w:rsidR="00000000" w:rsidDel="00000000" w:rsidP="00000000" w:rsidRDefault="00000000" w:rsidRPr="00000000" w14:paraId="000003B8">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0" w:line="272"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Характеристика эквивалентности первого, второго, третьего, четвертого типов.</w:t>
      </w:r>
    </w:p>
    <w:p w:rsidR="00000000" w:rsidDel="00000000" w:rsidP="00000000" w:rsidRDefault="00000000" w:rsidRPr="00000000" w14:paraId="000003B9">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 w:val="left" w:leader="none" w:pos="1981"/>
          <w:tab w:val="left" w:leader="none" w:pos="5260"/>
          <w:tab w:val="left" w:leader="none" w:pos="6687"/>
          <w:tab w:val="left" w:leader="none" w:pos="8348"/>
          <w:tab w:val="left" w:leader="none" w:pos="8674"/>
        </w:tabs>
        <w:spacing w:after="0" w:before="5" w:line="237" w:lineRule="auto"/>
        <w:ind w:left="1280" w:right="70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Роль</w:t>
        <w:tab/>
        <w:t xml:space="preserve">функционально-ситуативного</w:t>
        <w:tab/>
        <w:t xml:space="preserve">содержания</w:t>
        <w:tab/>
        <w:t xml:space="preserve">высказывания</w:t>
        <w:tab/>
        <w:t xml:space="preserve">в</w:t>
        <w:tab/>
        <w:t xml:space="preserve">достижении эквивалентности при переводе.</w:t>
      </w:r>
    </w:p>
    <w:p w:rsidR="00000000" w:rsidDel="00000000" w:rsidP="00000000" w:rsidRDefault="00000000" w:rsidRPr="00000000" w14:paraId="000003BA">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в переводе синонимических структур.</w:t>
      </w:r>
    </w:p>
    <w:p w:rsidR="00000000" w:rsidDel="00000000" w:rsidP="00000000" w:rsidRDefault="00000000" w:rsidRPr="00000000" w14:paraId="000003BB">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Варьирование порядка слов в переводе.</w:t>
      </w:r>
    </w:p>
    <w:p w:rsidR="00000000" w:rsidDel="00000000" w:rsidP="00000000" w:rsidRDefault="00000000" w:rsidRPr="00000000" w14:paraId="000003BC">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2"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Изменение числа и типа предложений.</w:t>
      </w:r>
    </w:p>
    <w:p w:rsidR="00000000" w:rsidDel="00000000" w:rsidP="00000000" w:rsidRDefault="00000000" w:rsidRPr="00000000" w14:paraId="000003BD">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Особенности воспроизведения в переводе коннотативного аспекта значения слова.</w:t>
      </w:r>
    </w:p>
    <w:p w:rsidR="00000000" w:rsidDel="00000000" w:rsidP="00000000" w:rsidRDefault="00000000" w:rsidRPr="00000000" w14:paraId="000003BE">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4"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Эквивалентность при передаче внутрилингвистических аспектов значения слова.</w:t>
      </w:r>
    </w:p>
    <w:p w:rsidR="00000000" w:rsidDel="00000000" w:rsidP="00000000" w:rsidRDefault="00000000" w:rsidRPr="00000000" w14:paraId="000003BF">
      <w:pPr>
        <w:keepNext w:val="0"/>
        <w:keepLines w:val="0"/>
        <w:pageBreakBefore w:val="0"/>
        <w:widowControl w:val="0"/>
        <w:numPr>
          <w:ilvl w:val="1"/>
          <w:numId w:val="45"/>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Явление интерференции в переводе.</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1">
      <w:pPr>
        <w:pStyle w:val="Heading2"/>
        <w:spacing w:line="275" w:lineRule="auto"/>
        <w:ind w:firstLine="559"/>
        <w:rPr/>
      </w:pPr>
      <w:r w:rsidDel="00000000" w:rsidR="00000000" w:rsidRPr="00000000">
        <w:rPr>
          <w:rtl w:val="0"/>
        </w:rPr>
        <w:t xml:space="preserve">Основные классификации переводов.</w:t>
      </w:r>
    </w:p>
    <w:p w:rsidR="00000000" w:rsidDel="00000000" w:rsidP="00000000" w:rsidRDefault="00000000" w:rsidRPr="00000000" w14:paraId="000003C2">
      <w:pPr>
        <w:keepNext w:val="0"/>
        <w:keepLines w:val="0"/>
        <w:pageBreakBefore w:val="0"/>
        <w:widowControl w:val="0"/>
        <w:numPr>
          <w:ilvl w:val="2"/>
          <w:numId w:val="45"/>
        </w:numPr>
        <w:pBdr>
          <w:top w:space="0" w:sz="0" w:val="nil"/>
          <w:left w:space="0" w:sz="0" w:val="nil"/>
          <w:bottom w:space="0" w:sz="0" w:val="nil"/>
          <w:right w:space="0" w:sz="0" w:val="nil"/>
          <w:between w:space="0" w:sz="0" w:val="nil"/>
        </w:pBdr>
        <w:shd w:fill="auto" w:val="clear"/>
        <w:tabs>
          <w:tab w:val="left" w:leader="none" w:pos="2001"/>
        </w:tabs>
        <w:spacing w:after="0" w:before="0" w:line="275"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Жанрово-стилистическая классификация переводов.</w:t>
      </w:r>
    </w:p>
    <w:p w:rsidR="00000000" w:rsidDel="00000000" w:rsidP="00000000" w:rsidRDefault="00000000" w:rsidRPr="00000000" w14:paraId="000003C3">
      <w:pPr>
        <w:keepNext w:val="0"/>
        <w:keepLines w:val="0"/>
        <w:pageBreakBefore w:val="0"/>
        <w:widowControl w:val="0"/>
        <w:numPr>
          <w:ilvl w:val="2"/>
          <w:numId w:val="45"/>
        </w:numPr>
        <w:pBdr>
          <w:top w:space="0" w:sz="0" w:val="nil"/>
          <w:left w:space="0" w:sz="0" w:val="nil"/>
          <w:bottom w:space="0" w:sz="0" w:val="nil"/>
          <w:right w:space="0" w:sz="0" w:val="nil"/>
          <w:between w:space="0" w:sz="0" w:val="nil"/>
        </w:pBdr>
        <w:shd w:fill="auto" w:val="clear"/>
        <w:tabs>
          <w:tab w:val="left" w:leader="none" w:pos="2001"/>
        </w:tabs>
        <w:spacing w:after="0" w:before="66" w:line="240"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Психолингвистическая классификация переводов.</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5">
      <w:pPr>
        <w:pStyle w:val="Heading2"/>
        <w:spacing w:line="242" w:lineRule="auto"/>
        <w:ind w:right="704" w:firstLine="559"/>
        <w:jc w:val="both"/>
        <w:rPr/>
      </w:pPr>
      <w:r w:rsidDel="00000000" w:rsidR="00000000" w:rsidRPr="00000000">
        <w:rPr>
          <w:rtl w:val="0"/>
        </w:rPr>
        <w:t xml:space="preserve">Основные виды перевода по содержанию (жанру) или функциональной и коммуникативной направленности, восприятию и оформлению</w:t>
      </w:r>
    </w:p>
    <w:p w:rsidR="00000000" w:rsidDel="00000000" w:rsidP="00000000" w:rsidRDefault="00000000" w:rsidRPr="00000000" w14:paraId="000003C6">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0" w:line="266" w:lineRule="auto"/>
        <w:ind w:left="2183"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Художественный перевод.</w:t>
      </w:r>
    </w:p>
    <w:p w:rsidR="00000000" w:rsidDel="00000000" w:rsidP="00000000" w:rsidRDefault="00000000" w:rsidRPr="00000000" w14:paraId="000003C7">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3" w:line="275" w:lineRule="auto"/>
        <w:ind w:left="2183"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Общественно-политический и специальный перевод.</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Лексические и грамматические особенности научных текстов. Лексико-грамматические особенности английских газетно-информационных материалов. Языковая специфика заголовков статей. Стилистическая адаптация при переводе информационных материалов. Расхождение в использовании аналогичных стилистических черт в оригинале и переводе. Различная частотность употребления некоторых частей речи. Уточнение логической связи между высказываниями. Стилистическая адаптация при переводе информационных материалов.</w:t>
      </w:r>
    </w:p>
    <w:p w:rsidR="00000000" w:rsidDel="00000000" w:rsidP="00000000" w:rsidRDefault="00000000" w:rsidRPr="00000000" w14:paraId="000003C9">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2"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последовательный перевод.</w:t>
      </w:r>
    </w:p>
    <w:p w:rsidR="00000000" w:rsidDel="00000000" w:rsidP="00000000" w:rsidRDefault="00000000" w:rsidRPr="00000000" w14:paraId="000003CA">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0"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Синхронный перевод.</w:t>
      </w:r>
    </w:p>
    <w:p w:rsidR="00000000" w:rsidDel="00000000" w:rsidP="00000000" w:rsidRDefault="00000000" w:rsidRPr="00000000" w14:paraId="000003CB">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3"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листа.</w:t>
      </w:r>
    </w:p>
    <w:p w:rsidR="00000000" w:rsidDel="00000000" w:rsidP="00000000" w:rsidRDefault="00000000" w:rsidRPr="00000000" w14:paraId="000003CC">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0"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Письменный перевод.</w:t>
      </w:r>
    </w:p>
    <w:p w:rsidR="00000000" w:rsidDel="00000000" w:rsidP="00000000" w:rsidRDefault="00000000" w:rsidRPr="00000000" w14:paraId="000003CD">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3"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Машинный перевод.</w:t>
      </w:r>
    </w:p>
    <w:p w:rsidR="00000000" w:rsidDel="00000000" w:rsidP="00000000" w:rsidRDefault="00000000" w:rsidRPr="00000000" w14:paraId="000003CE">
      <w:pPr>
        <w:keepNext w:val="0"/>
        <w:keepLines w:val="0"/>
        <w:pageBreakBefore w:val="0"/>
        <w:widowControl w:val="0"/>
        <w:numPr>
          <w:ilvl w:val="3"/>
          <w:numId w:val="45"/>
        </w:numPr>
        <w:pBdr>
          <w:top w:space="0" w:sz="0" w:val="nil"/>
          <w:left w:space="0" w:sz="0" w:val="nil"/>
          <w:bottom w:space="0" w:sz="0" w:val="nil"/>
          <w:right w:space="0" w:sz="0" w:val="nil"/>
          <w:between w:space="0" w:sz="0" w:val="nil"/>
        </w:pBdr>
        <w:shd w:fill="auto" w:val="clear"/>
        <w:tabs>
          <w:tab w:val="left" w:leader="none" w:pos="2183"/>
        </w:tabs>
        <w:spacing w:after="0" w:before="0" w:line="275" w:lineRule="auto"/>
        <w:ind w:left="218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Особые виды обработки текста при переводе.</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0">
      <w:pPr>
        <w:pStyle w:val="Heading2"/>
        <w:spacing w:line="275" w:lineRule="auto"/>
        <w:ind w:firstLine="559"/>
        <w:rPr/>
      </w:pPr>
      <w:r w:rsidDel="00000000" w:rsidR="00000000" w:rsidRPr="00000000">
        <w:rPr>
          <w:rtl w:val="0"/>
        </w:rPr>
        <w:t xml:space="preserve">Теоретическое описание отдельных видов перевода.</w:t>
      </w:r>
    </w:p>
    <w:p w:rsidR="00000000" w:rsidDel="00000000" w:rsidP="00000000" w:rsidRDefault="00000000" w:rsidRPr="00000000" w14:paraId="000003D1">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2001"/>
        </w:tabs>
        <w:spacing w:after="0" w:before="0" w:line="274"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направления теории устного перевода.</w:t>
      </w:r>
    </w:p>
    <w:p w:rsidR="00000000" w:rsidDel="00000000" w:rsidP="00000000" w:rsidRDefault="00000000" w:rsidRPr="00000000" w14:paraId="000003D2">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2001"/>
        </w:tabs>
        <w:spacing w:after="0" w:before="0" w:line="275"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Специфические механизмы деятельности устного перевода.</w:t>
      </w:r>
    </w:p>
    <w:p w:rsidR="00000000" w:rsidDel="00000000" w:rsidP="00000000" w:rsidRDefault="00000000" w:rsidRPr="00000000" w14:paraId="000003D3">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2001"/>
        </w:tabs>
        <w:spacing w:after="0" w:before="5" w:line="237" w:lineRule="auto"/>
        <w:ind w:left="2000" w:right="711"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Психологические аспекты обучения устному и синхронному переводу. Синхронный перевод как особый вид деятельности перевода.</w:t>
      </w:r>
    </w:p>
    <w:p w:rsidR="00000000" w:rsidDel="00000000" w:rsidP="00000000" w:rsidRDefault="00000000" w:rsidRPr="00000000" w14:paraId="000003D4">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2001"/>
          <w:tab w:val="left" w:leader="none" w:pos="3537"/>
          <w:tab w:val="left" w:leader="none" w:pos="6350"/>
          <w:tab w:val="left" w:leader="none" w:pos="6720"/>
          <w:tab w:val="left" w:leader="none" w:pos="9313"/>
        </w:tabs>
        <w:spacing w:after="0" w:before="6" w:line="237" w:lineRule="auto"/>
        <w:ind w:left="2000" w:right="705"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Взаимосвязь</w:t>
        <w:tab/>
        <w:t xml:space="preserve">жанрово-стилистических</w:t>
        <w:tab/>
        <w:t xml:space="preserve">и</w:t>
        <w:tab/>
        <w:t xml:space="preserve">психолингвистических</w:t>
        <w:tab/>
        <w:t xml:space="preserve">видов перевода.</w:t>
      </w:r>
    </w:p>
    <w:p w:rsidR="00000000" w:rsidDel="00000000" w:rsidP="00000000" w:rsidRDefault="00000000" w:rsidRPr="00000000" w14:paraId="000003D5">
      <w:pPr>
        <w:keepNext w:val="0"/>
        <w:keepLines w:val="0"/>
        <w:pageBreakBefore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2001"/>
        </w:tabs>
        <w:spacing w:after="0" w:before="3" w:line="240"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Принципиальное единство всех видов переводческой деятельности.</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7">
      <w:pPr>
        <w:pStyle w:val="Heading2"/>
        <w:spacing w:before="1" w:lineRule="auto"/>
        <w:ind w:firstLine="559"/>
        <w:rPr/>
      </w:pPr>
      <w:r w:rsidDel="00000000" w:rsidR="00000000" w:rsidRPr="00000000">
        <w:rPr>
          <w:rtl w:val="0"/>
        </w:rPr>
        <w:t xml:space="preserve">Понятие переводческого соответствия.</w:t>
      </w:r>
    </w:p>
    <w:p w:rsidR="00000000" w:rsidDel="00000000" w:rsidP="00000000" w:rsidRDefault="00000000" w:rsidRPr="00000000" w14:paraId="000003D8">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0" w:line="272"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Переводческие соответствия единицам ИЯ разных уровней.</w:t>
      </w:r>
    </w:p>
    <w:p w:rsidR="00000000" w:rsidDel="00000000" w:rsidP="00000000" w:rsidRDefault="00000000" w:rsidRPr="00000000" w14:paraId="000003D9">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2"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Принципы классификации соответствий</w:t>
      </w:r>
    </w:p>
    <w:p w:rsidR="00000000" w:rsidDel="00000000" w:rsidP="00000000" w:rsidRDefault="00000000" w:rsidRPr="00000000" w14:paraId="000003DA">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tabs>
          <w:tab w:val="left" w:leader="none" w:pos="2721"/>
        </w:tabs>
        <w:spacing w:after="0" w:before="0" w:line="275" w:lineRule="auto"/>
        <w:ind w:left="2720" w:right="0" w:hanging="298.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соответствия-заимствования,</w:t>
      </w:r>
    </w:p>
    <w:p w:rsidR="00000000" w:rsidDel="00000000" w:rsidP="00000000" w:rsidRDefault="00000000" w:rsidRPr="00000000" w14:paraId="000003DB">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tabs>
          <w:tab w:val="left" w:leader="none" w:pos="2721"/>
        </w:tabs>
        <w:spacing w:after="0" w:before="2" w:line="275" w:lineRule="auto"/>
        <w:ind w:left="2720" w:right="0" w:hanging="298.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соответствия-кальки,</w:t>
      </w:r>
    </w:p>
    <w:p w:rsidR="00000000" w:rsidDel="00000000" w:rsidP="00000000" w:rsidRDefault="00000000" w:rsidRPr="00000000" w14:paraId="000003DC">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tabs>
          <w:tab w:val="left" w:leader="none" w:pos="2721"/>
        </w:tabs>
        <w:spacing w:after="0" w:before="0" w:line="275" w:lineRule="auto"/>
        <w:ind w:left="2720" w:right="0" w:hanging="298.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соответствия-аналоги,</w:t>
      </w:r>
    </w:p>
    <w:p w:rsidR="00000000" w:rsidDel="00000000" w:rsidP="00000000" w:rsidRDefault="00000000" w:rsidRPr="00000000" w14:paraId="000003DD">
      <w:pPr>
        <w:keepNext w:val="0"/>
        <w:keepLines w:val="0"/>
        <w:pageBreakBefore w:val="0"/>
        <w:widowControl w:val="0"/>
        <w:numPr>
          <w:ilvl w:val="1"/>
          <w:numId w:val="46"/>
        </w:numPr>
        <w:pBdr>
          <w:top w:space="0" w:sz="0" w:val="nil"/>
          <w:left w:space="0" w:sz="0" w:val="nil"/>
          <w:bottom w:space="0" w:sz="0" w:val="nil"/>
          <w:right w:space="0" w:sz="0" w:val="nil"/>
          <w:between w:space="0" w:sz="0" w:val="nil"/>
        </w:pBdr>
        <w:shd w:fill="auto" w:val="clear"/>
        <w:tabs>
          <w:tab w:val="left" w:leader="none" w:pos="2721"/>
        </w:tabs>
        <w:spacing w:after="0" w:before="3" w:line="275" w:lineRule="auto"/>
        <w:ind w:left="2720" w:right="0" w:hanging="298.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соответствия-лексические замены.</w:t>
      </w:r>
    </w:p>
    <w:p w:rsidR="00000000" w:rsidDel="00000000" w:rsidP="00000000" w:rsidRDefault="00000000" w:rsidRPr="00000000" w14:paraId="000003DE">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Единичные и множественные соответствия. Понятие и виды контекста.</w:t>
      </w:r>
    </w:p>
    <w:p w:rsidR="00000000" w:rsidDel="00000000" w:rsidP="00000000" w:rsidRDefault="00000000" w:rsidRPr="00000000" w14:paraId="000003DF">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Выбор соответствия при переводе.</w:t>
      </w:r>
    </w:p>
    <w:p w:rsidR="00000000" w:rsidDel="00000000" w:rsidP="00000000" w:rsidRDefault="00000000" w:rsidRPr="00000000" w14:paraId="000003E0">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окказионального соответствия.</w:t>
      </w:r>
    </w:p>
    <w:p w:rsidR="00000000" w:rsidDel="00000000" w:rsidP="00000000" w:rsidRDefault="00000000" w:rsidRPr="00000000" w14:paraId="000003E1">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2"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Безэквивалентные лексические и грамматические единицы.</w:t>
      </w:r>
    </w:p>
    <w:p w:rsidR="00000000" w:rsidDel="00000000" w:rsidP="00000000" w:rsidRDefault="00000000" w:rsidRPr="00000000" w14:paraId="000003E2">
      <w:pPr>
        <w:keepNext w:val="0"/>
        <w:keepLines w:val="0"/>
        <w:pageBreakBefore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Принципы описания фразеологических и грамматических соответствий.</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4">
      <w:pPr>
        <w:ind w:left="559" w:firstLine="0"/>
        <w:rPr>
          <w:sz w:val="24"/>
          <w:szCs w:val="24"/>
        </w:rPr>
      </w:pPr>
      <w:r w:rsidDel="00000000" w:rsidR="00000000" w:rsidRPr="00000000">
        <w:rPr>
          <w:b w:val="1"/>
          <w:i w:val="1"/>
          <w:sz w:val="24"/>
          <w:szCs w:val="24"/>
          <w:rtl w:val="0"/>
        </w:rPr>
        <w:t xml:space="preserve">Понятие модели перевода. </w:t>
      </w:r>
      <w:r w:rsidDel="00000000" w:rsidR="00000000" w:rsidRPr="00000000">
        <w:rPr>
          <w:sz w:val="24"/>
          <w:szCs w:val="24"/>
          <w:rtl w:val="0"/>
        </w:rPr>
        <w:t xml:space="preserve">Определение процесса перевода.</w:t>
      </w:r>
    </w:p>
    <w:p w:rsidR="00000000" w:rsidDel="00000000" w:rsidP="00000000" w:rsidRDefault="00000000" w:rsidRPr="00000000" w14:paraId="000003E5">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2001"/>
        </w:tabs>
        <w:spacing w:after="0" w:before="2" w:line="275"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Ситуативная модель перевода.</w:t>
      </w:r>
    </w:p>
    <w:p w:rsidR="00000000" w:rsidDel="00000000" w:rsidP="00000000" w:rsidRDefault="00000000" w:rsidRPr="00000000" w14:paraId="000003E6">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2001"/>
        </w:tabs>
        <w:spacing w:after="0" w:before="0" w:line="275"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Трансформационно-семантическая модель перевода.</w:t>
      </w:r>
    </w:p>
    <w:p w:rsidR="00000000" w:rsidDel="00000000" w:rsidP="00000000" w:rsidRDefault="00000000" w:rsidRPr="00000000" w14:paraId="000003E7">
      <w:pPr>
        <w:keepNext w:val="0"/>
        <w:keepLines w:val="0"/>
        <w:pageBreakBefore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2001"/>
        </w:tabs>
        <w:spacing w:after="0" w:before="3" w:line="240" w:lineRule="auto"/>
        <w:ind w:left="200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Психолингвистическая модель перевода.</w:t>
      </w:r>
    </w:p>
    <w:p w:rsidR="00000000" w:rsidDel="00000000" w:rsidP="00000000" w:rsidRDefault="00000000" w:rsidRPr="00000000" w14:paraId="000003E8">
      <w:pPr>
        <w:pStyle w:val="Heading2"/>
        <w:spacing w:before="2" w:line="275" w:lineRule="auto"/>
        <w:ind w:firstLine="559"/>
        <w:rPr/>
      </w:pPr>
      <w:r w:rsidDel="00000000" w:rsidR="00000000" w:rsidRPr="00000000">
        <w:rPr>
          <w:rtl w:val="0"/>
        </w:rPr>
        <w:t xml:space="preserve">Понятие переводческой трансформации.</w:t>
      </w:r>
    </w:p>
    <w:p w:rsidR="00000000" w:rsidDel="00000000" w:rsidP="00000000" w:rsidRDefault="00000000" w:rsidRPr="00000000" w14:paraId="000003E9">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Транскрипция и транслитерация.</w:t>
      </w:r>
    </w:p>
    <w:p w:rsidR="00000000" w:rsidDel="00000000" w:rsidP="00000000" w:rsidRDefault="00000000" w:rsidRPr="00000000" w14:paraId="000003EA">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Калькирование.</w:t>
      </w:r>
    </w:p>
    <w:p w:rsidR="00000000" w:rsidDel="00000000" w:rsidP="00000000" w:rsidRDefault="00000000" w:rsidRPr="00000000" w14:paraId="000003EB">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2"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Лексико-семантические замены.</w:t>
      </w:r>
    </w:p>
    <w:p w:rsidR="00000000" w:rsidDel="00000000" w:rsidP="00000000" w:rsidRDefault="00000000" w:rsidRPr="00000000" w14:paraId="000003EC">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Синтаксическое уподобление.</w:t>
      </w:r>
    </w:p>
    <w:p w:rsidR="00000000" w:rsidDel="00000000" w:rsidP="00000000" w:rsidRDefault="00000000" w:rsidRPr="00000000" w14:paraId="000003ED">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3" w:line="240"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Членение и объединение предложений.</w:t>
      </w:r>
    </w:p>
    <w:p w:rsidR="00000000" w:rsidDel="00000000" w:rsidP="00000000" w:rsidRDefault="00000000" w:rsidRPr="00000000" w14:paraId="000003EE">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66" w:line="242" w:lineRule="auto"/>
        <w:ind w:left="1280" w:right="702"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Грамматические замены (замена форм слова, частей речи, членов предложения, простого предложения сложным, перестановка и др.).</w:t>
      </w:r>
    </w:p>
    <w:p w:rsidR="00000000" w:rsidDel="00000000" w:rsidP="00000000" w:rsidRDefault="00000000" w:rsidRPr="00000000" w14:paraId="000003EF">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1"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Антонимический перевод.</w:t>
      </w:r>
    </w:p>
    <w:p w:rsidR="00000000" w:rsidDel="00000000" w:rsidP="00000000" w:rsidRDefault="00000000" w:rsidRPr="00000000" w14:paraId="000003F0">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Экспликация.</w:t>
      </w:r>
    </w:p>
    <w:p w:rsidR="00000000" w:rsidDel="00000000" w:rsidP="00000000" w:rsidRDefault="00000000" w:rsidRPr="00000000" w14:paraId="000003F1">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Компенсация.</w:t>
      </w:r>
    </w:p>
    <w:p w:rsidR="00000000" w:rsidDel="00000000" w:rsidP="00000000" w:rsidRDefault="00000000" w:rsidRPr="00000000" w14:paraId="000003F2">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5" w:line="237" w:lineRule="auto"/>
        <w:ind w:left="1280" w:right="709"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минимальной единицы переводческого процесса. Этапы переводческого процесса.</w:t>
      </w:r>
    </w:p>
    <w:p w:rsidR="00000000" w:rsidDel="00000000" w:rsidP="00000000" w:rsidRDefault="00000000" w:rsidRPr="00000000" w14:paraId="000003F3">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перемещения лексических единиц.</w:t>
      </w:r>
    </w:p>
    <w:p w:rsidR="00000000" w:rsidDel="00000000" w:rsidP="00000000" w:rsidRDefault="00000000" w:rsidRPr="00000000" w14:paraId="000003F4">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лексических добавлений.</w:t>
      </w:r>
    </w:p>
    <w:p w:rsidR="00000000" w:rsidDel="00000000" w:rsidP="00000000" w:rsidRDefault="00000000" w:rsidRPr="00000000" w14:paraId="000003F5">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опущения.</w:t>
      </w:r>
    </w:p>
    <w:p w:rsidR="00000000" w:rsidDel="00000000" w:rsidP="00000000" w:rsidRDefault="00000000" w:rsidRPr="00000000" w14:paraId="000003F6">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местоименного повтора.</w:t>
      </w:r>
    </w:p>
    <w:p w:rsidR="00000000" w:rsidDel="00000000" w:rsidP="00000000" w:rsidRDefault="00000000" w:rsidRPr="00000000" w14:paraId="000003F7">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3"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пословного перевода в переводческом процессе.</w:t>
      </w:r>
    </w:p>
    <w:p w:rsidR="00000000" w:rsidDel="00000000" w:rsidP="00000000" w:rsidRDefault="00000000" w:rsidRPr="00000000" w14:paraId="000003F8">
      <w:pPr>
        <w:keepNext w:val="0"/>
        <w:keepLines w:val="0"/>
        <w:pageBreakBefore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как эвристический процесс.</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A">
      <w:pPr>
        <w:pStyle w:val="Heading2"/>
        <w:spacing w:before="1" w:line="275" w:lineRule="auto"/>
        <w:ind w:firstLine="559"/>
        <w:rPr/>
      </w:pPr>
      <w:r w:rsidDel="00000000" w:rsidR="00000000" w:rsidRPr="00000000">
        <w:rPr>
          <w:rtl w:val="0"/>
        </w:rPr>
        <w:t xml:space="preserve">Понятие прагматического потенциала текста.</w:t>
      </w:r>
    </w:p>
    <w:p w:rsidR="00000000" w:rsidDel="00000000" w:rsidP="00000000" w:rsidRDefault="00000000" w:rsidRPr="00000000" w14:paraId="000003FB">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266"/>
        </w:tabs>
        <w:spacing w:after="0" w:before="0" w:line="274" w:lineRule="auto"/>
        <w:ind w:left="1265" w:right="0" w:hanging="3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Зависимость перевода от прагматической направленности оригинала.</w:t>
      </w:r>
    </w:p>
    <w:p w:rsidR="00000000" w:rsidDel="00000000" w:rsidP="00000000" w:rsidRDefault="00000000" w:rsidRPr="00000000" w14:paraId="000003FC">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266"/>
        </w:tabs>
        <w:spacing w:after="0" w:before="0" w:line="242" w:lineRule="auto"/>
        <w:ind w:left="1280" w:right="703"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Прагматические функции социолингвистических факторов. Передача в переводе коммуникативного эффекта оригинала.</w:t>
      </w:r>
    </w:p>
    <w:p w:rsidR="00000000" w:rsidDel="00000000" w:rsidP="00000000" w:rsidRDefault="00000000" w:rsidRPr="00000000" w14:paraId="000003FD">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266"/>
        </w:tabs>
        <w:spacing w:after="0" w:before="0" w:line="242" w:lineRule="auto"/>
        <w:ind w:left="1280" w:right="706"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Прагматическая адаптация текста перевода. Черновой, рабочий и официальный перевод. Стилизация и модернизация перевода.</w:t>
      </w:r>
    </w:p>
    <w:p w:rsidR="00000000" w:rsidDel="00000000" w:rsidP="00000000" w:rsidRDefault="00000000" w:rsidRPr="00000000" w14:paraId="000003FE">
      <w:pPr>
        <w:keepNext w:val="0"/>
        <w:keepLines w:val="0"/>
        <w:pageBreakBefore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1266"/>
        </w:tabs>
        <w:spacing w:after="0" w:before="0" w:line="271" w:lineRule="auto"/>
        <w:ind w:left="1265" w:right="0" w:hanging="3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Экстрапереводческие факторы в прагматике перевода.</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00">
      <w:pPr>
        <w:pStyle w:val="Heading2"/>
        <w:spacing w:line="242" w:lineRule="auto"/>
        <w:ind w:right="3162" w:firstLine="559"/>
        <w:rPr/>
      </w:pPr>
      <w:r w:rsidDel="00000000" w:rsidR="00000000" w:rsidRPr="00000000">
        <w:rPr>
          <w:rtl w:val="0"/>
        </w:rPr>
        <w:t xml:space="preserve">Перевод научной и специальной литературы. Словари и работа со словарями</w:t>
      </w:r>
    </w:p>
    <w:p w:rsidR="00000000" w:rsidDel="00000000" w:rsidP="00000000" w:rsidRDefault="00000000" w:rsidRPr="00000000" w14:paraId="00000401">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05"/>
        </w:tabs>
        <w:spacing w:after="0" w:before="0" w:line="266"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Полный письменный перевод.</w:t>
      </w:r>
    </w:p>
    <w:p w:rsidR="00000000" w:rsidDel="00000000" w:rsidP="00000000" w:rsidRDefault="00000000" w:rsidRPr="00000000" w14:paraId="00000402">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05"/>
        </w:tabs>
        <w:spacing w:after="0" w:before="2"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Реферирование научной специальной литературы.</w:t>
      </w:r>
    </w:p>
    <w:p w:rsidR="00000000" w:rsidDel="00000000" w:rsidP="00000000" w:rsidRDefault="00000000" w:rsidRPr="00000000" w14:paraId="00000403">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Аннотирование научной специальной литературы.</w:t>
      </w:r>
    </w:p>
    <w:p w:rsidR="00000000" w:rsidDel="00000000" w:rsidP="00000000" w:rsidRDefault="00000000" w:rsidRPr="00000000" w14:paraId="00000404">
      <w:pPr>
        <w:keepNext w:val="0"/>
        <w:keepLines w:val="0"/>
        <w:pageBreakBefore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805"/>
        </w:tabs>
        <w:spacing w:after="0" w:before="3"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Словари и работа со словарями.</w:t>
      </w:r>
    </w:p>
    <w:p w:rsidR="00000000" w:rsidDel="00000000" w:rsidP="00000000" w:rsidRDefault="00000000" w:rsidRPr="00000000" w14:paraId="00000405">
      <w:pPr>
        <w:pStyle w:val="Heading2"/>
        <w:spacing w:before="2" w:line="275" w:lineRule="auto"/>
        <w:ind w:left="742" w:firstLine="0"/>
        <w:rPr/>
      </w:pPr>
      <w:r w:rsidDel="00000000" w:rsidR="00000000" w:rsidRPr="00000000">
        <w:rPr>
          <w:rtl w:val="0"/>
        </w:rPr>
        <w:t xml:space="preserve">Этика переводчика</w:t>
      </w:r>
    </w:p>
    <w:p w:rsidR="00000000" w:rsidDel="00000000" w:rsidP="00000000" w:rsidRDefault="00000000" w:rsidRPr="00000000" w14:paraId="00000406">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742"/>
        </w:tabs>
        <w:spacing w:after="0" w:before="0" w:line="274" w:lineRule="auto"/>
        <w:ind w:left="741" w:right="0" w:hanging="182.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Сущность профессиональной этики переводчика.</w:t>
      </w:r>
    </w:p>
    <w:p w:rsidR="00000000" w:rsidDel="00000000" w:rsidP="00000000" w:rsidRDefault="00000000" w:rsidRPr="00000000" w14:paraId="00000407">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Моральные принципы переводчика.</w:t>
      </w:r>
    </w:p>
    <w:p w:rsidR="00000000" w:rsidDel="00000000" w:rsidP="00000000" w:rsidRDefault="00000000" w:rsidRPr="00000000" w14:paraId="00000408">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05"/>
        </w:tabs>
        <w:spacing w:after="0" w:before="3"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Нормы профессионального поведения переводчика.</w:t>
      </w:r>
    </w:p>
    <w:p w:rsidR="00000000" w:rsidDel="00000000" w:rsidP="00000000" w:rsidRDefault="00000000" w:rsidRPr="00000000" w14:paraId="00000409">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Профессиональная пригодность и профессиональные требования.</w:t>
      </w:r>
    </w:p>
    <w:p w:rsidR="00000000" w:rsidDel="00000000" w:rsidP="00000000" w:rsidRDefault="00000000" w:rsidRPr="00000000" w14:paraId="0000040A">
      <w:pPr>
        <w:keepNext w:val="0"/>
        <w:keepLines w:val="0"/>
        <w:pageBreakBefore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805"/>
        </w:tabs>
        <w:spacing w:after="0" w:before="2"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Правовой и общественный статус переводчика.</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0C">
      <w:pPr>
        <w:pStyle w:val="Heading1"/>
        <w:ind w:firstLine="559"/>
        <w:rPr/>
      </w:pPr>
      <w:r w:rsidDel="00000000" w:rsidR="00000000" w:rsidRPr="00000000">
        <w:rPr>
          <w:rtl w:val="0"/>
        </w:rPr>
        <w:t xml:space="preserve">4. Образовательные технологии</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14"/>
        <w:tblW w:w="9760.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9"/>
        <w:gridCol w:w="4322"/>
        <w:gridCol w:w="2392"/>
        <w:gridCol w:w="2397"/>
        <w:tblGridChange w:id="0">
          <w:tblGrid>
            <w:gridCol w:w="649"/>
            <w:gridCol w:w="4322"/>
            <w:gridCol w:w="2392"/>
            <w:gridCol w:w="2397"/>
          </w:tblGrid>
        </w:tblGridChange>
      </w:tblGrid>
      <w:tr>
        <w:trPr>
          <w:cantSplit w:val="0"/>
          <w:trHeight w:val="757" w:hRule="atLeast"/>
          <w:tblHeader w:val="0"/>
        </w:trPr>
        <w:tc>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204"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п/п</w:t>
            </w:r>
          </w:p>
        </w:tc>
        <w:tc>
          <w:tcPr/>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Наименование раздела</w:t>
            </w:r>
          </w:p>
        </w:tc>
        <w:tc>
          <w:tcPr/>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0" w:right="6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Виды учебных занятий</w:t>
            </w:r>
          </w:p>
        </w:tc>
        <w:tc>
          <w:tcPr/>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0" w:right="34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Образовательные технологии</w:t>
            </w:r>
          </w:p>
        </w:tc>
      </w:tr>
      <w:tr>
        <w:trPr>
          <w:cantSplit w:val="0"/>
          <w:trHeight w:val="460" w:hRule="atLeast"/>
          <w:tblHeader w:val="0"/>
        </w:trPr>
        <w:tc>
          <w:tcPr/>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r>
    </w:tbl>
    <w:p w:rsidR="00000000" w:rsidDel="00000000" w:rsidP="00000000" w:rsidRDefault="00000000" w:rsidRPr="00000000" w14:paraId="00000416">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5"/>
        <w:tblW w:w="9760.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9"/>
        <w:gridCol w:w="4322"/>
        <w:gridCol w:w="2392"/>
        <w:gridCol w:w="2397"/>
        <w:tblGridChange w:id="0">
          <w:tblGrid>
            <w:gridCol w:w="649"/>
            <w:gridCol w:w="4322"/>
            <w:gridCol w:w="2392"/>
            <w:gridCol w:w="2397"/>
          </w:tblGrid>
        </w:tblGridChange>
      </w:tblGrid>
      <w:tr>
        <w:trPr>
          <w:cantSplit w:val="0"/>
          <w:trHeight w:val="4964" w:hRule="atLeast"/>
          <w:tblHeader w:val="0"/>
        </w:trPr>
        <w:tc>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зарубежного искусства</w:t>
            </w:r>
          </w:p>
        </w:tc>
        <w:tc>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57"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Перевод текста по направлению подготовки; Аннотирование текста по направлению подготовки проведение научной конференции Развернутая беседа с обсуждением сообщений, докладов, рефератов, презентаций, эссе</w:t>
            </w:r>
          </w:p>
        </w:tc>
      </w:tr>
      <w:tr>
        <w:trPr>
          <w:cantSplit w:val="0"/>
          <w:trHeight w:val="2860" w:hRule="atLeast"/>
          <w:tblHeader w:val="0"/>
        </w:trPr>
        <w:tc>
          <w:tcPr/>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русского искусства</w:t>
            </w:r>
          </w:p>
        </w:tc>
        <w:tc>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0" w:right="6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Реферирование текста по направлению подготовки; консультирование и проверка домашних заданий посредством электронной почты</w:t>
            </w:r>
          </w:p>
        </w:tc>
      </w:tr>
      <w:tr>
        <w:trPr>
          <w:cantSplit w:val="0"/>
          <w:trHeight w:val="1055" w:hRule="atLeast"/>
          <w:tblHeader w:val="0"/>
        </w:trPr>
        <w:tc>
          <w:tcPr/>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0" w:right="62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Сохранение культурного и природного наследия за рубежом</w:t>
            </w:r>
          </w:p>
        </w:tc>
        <w:tc>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0" w:right="316"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Презентация с использованием IT- технологий</w:t>
            </w:r>
          </w:p>
        </w:tc>
      </w:tr>
      <w:tr>
        <w:trPr>
          <w:cantSplit w:val="0"/>
          <w:trHeight w:val="2861" w:hRule="atLeast"/>
          <w:tblHeader w:val="0"/>
        </w:trPr>
        <w:tc>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0" w:right="885"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tc>
        <w:tc>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6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Реферирование текста по направлению подготовки; консультирование и проверка домашних заданий посредством электронной почты</w:t>
            </w:r>
          </w:p>
        </w:tc>
      </w:tr>
      <w:tr>
        <w:trPr>
          <w:cantSplit w:val="0"/>
          <w:trHeight w:val="1661" w:hRule="atLeast"/>
          <w:tblHeader w:val="0"/>
        </w:trPr>
        <w:tc>
          <w:tcPr/>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Музеи мира</w:t>
            </w:r>
          </w:p>
        </w:tc>
        <w:tc>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22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Проведение круглых столов, интерактивных дискуссий</w:t>
            </w:r>
          </w:p>
        </w:tc>
      </w:tr>
    </w:tbl>
    <w:p w:rsidR="00000000" w:rsidDel="00000000" w:rsidP="00000000" w:rsidRDefault="00000000" w:rsidRPr="00000000" w14:paraId="0000042C">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16"/>
        <w:tblW w:w="9760.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9"/>
        <w:gridCol w:w="4322"/>
        <w:gridCol w:w="2392"/>
        <w:gridCol w:w="2397"/>
        <w:tblGridChange w:id="0">
          <w:tblGrid>
            <w:gridCol w:w="649"/>
            <w:gridCol w:w="4322"/>
            <w:gridCol w:w="2392"/>
            <w:gridCol w:w="2397"/>
          </w:tblGrid>
        </w:tblGridChange>
      </w:tblGrid>
      <w:tr>
        <w:trPr>
          <w:cantSplit w:val="0"/>
          <w:trHeight w:val="3163" w:hRule="atLeast"/>
          <w:tblHeader w:val="0"/>
        </w:trPr>
        <w:tc>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музейного дела в России</w:t>
            </w:r>
          </w:p>
        </w:tc>
        <w:tc>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0" w:right="826"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Тематическое обсуждение с</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80" w:right="169"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элементами ролевой игры;</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0" w:right="263"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проведение научной конференции; написание исследовательской работы</w:t>
            </w:r>
          </w:p>
        </w:tc>
      </w:tr>
      <w:tr>
        <w:trPr>
          <w:cantSplit w:val="0"/>
          <w:trHeight w:val="1060" w:hRule="atLeast"/>
          <w:tblHeader w:val="0"/>
        </w:trPr>
        <w:tc>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0" w:right="48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Учет, хранение и комплектование музейных предметов</w:t>
            </w:r>
          </w:p>
        </w:tc>
        <w:tc>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0" w:right="316"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Презентация с использованием IT- технологий</w:t>
            </w:r>
          </w:p>
        </w:tc>
      </w:tr>
      <w:tr>
        <w:trPr>
          <w:cantSplit w:val="0"/>
          <w:trHeight w:val="2861" w:hRule="atLeast"/>
          <w:tblHeader w:val="0"/>
        </w:trPr>
        <w:tc>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Выставочная деятельность</w:t>
            </w:r>
          </w:p>
        </w:tc>
        <w:tc>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71" w:right="434" w:hanging="317"/>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Практическое занятие</w:t>
            </w:r>
          </w:p>
        </w:tc>
        <w:tc>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0" w:right="61"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Реферирование текста по направлению подготовки; консультирование и проверка домашних заданий посредством электронной почты</w:t>
            </w:r>
          </w:p>
        </w:tc>
      </w:tr>
    </w:tbl>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 подготовки по иностранному языку осуществляется в письменной и в устной форме, проверяется качество компетенций и их соответствие уровню подготовки студента. Формы контроля воспроизводят ситуации чтения, аудирования, устной речи и письма, наиболее типичные для разных видов бытового, официально-делового и профессионального общения.</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Текущий контроль знаний студентов проводится поэтапно (как по изучении отдельной темы, так и после прохождения всего модуля), и представляет собой отчетность студентов за следующие виды работ:</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2">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0" w:line="240" w:lineRule="auto"/>
        <w:ind w:left="843" w:right="702"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Контрольные (письменные) работы студентов в аудиторное время, консультирование и проверка домашних заданий посредством электронной почты (на знание специальной терминологии, а также по лексико-грамматическим трудностям и особенностям перевода текстов общенаучной и профессиональной направленности).</w:t>
      </w:r>
    </w:p>
    <w:p w:rsidR="00000000" w:rsidDel="00000000" w:rsidP="00000000" w:rsidRDefault="00000000" w:rsidRPr="00000000" w14:paraId="00000443">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2" w:line="237" w:lineRule="auto"/>
        <w:ind w:left="843" w:right="704"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Блицконтроль (письменные лексико-грамматические проверочные задания небольшого объема по прохождении части специализированного модульного курса).</w:t>
      </w:r>
    </w:p>
    <w:p w:rsidR="00000000" w:rsidDel="00000000" w:rsidP="00000000" w:rsidRDefault="00000000" w:rsidRPr="00000000" w14:paraId="00000444">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0" w:line="240" w:lineRule="auto"/>
        <w:ind w:left="843" w:right="701"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Контрольные аттестации (устный опрос / собеседование / коллоквиум, развернутая беседа с обсуждением сообщения или доклада) по материалу текстов из специальной литературы общенаучной и профессиональной направленности.</w:t>
      </w:r>
    </w:p>
    <w:p w:rsidR="00000000" w:rsidDel="00000000" w:rsidP="00000000" w:rsidRDefault="00000000" w:rsidRPr="00000000" w14:paraId="00000445">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2" w:line="240" w:lineRule="auto"/>
        <w:ind w:left="843" w:right="702"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Индивидуальная внеаудиторная самостоятельная работа студентов (по лексико- грамматическим структурам, характерным для стиля научной речи; выполнение заданий «Рабочих тетрадей студента»; написание домашних изложений, сочинений, эссе).</w:t>
      </w:r>
    </w:p>
    <w:p w:rsidR="00000000" w:rsidDel="00000000" w:rsidP="00000000" w:rsidRDefault="00000000" w:rsidRPr="00000000" w14:paraId="00000446">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2" w:line="237" w:lineRule="auto"/>
        <w:ind w:left="843" w:right="705"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88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Этно-лингво-культурный анализ текстов из научно-популярной, специальной литературы профессиональной направленности; работа с обзорами, статьями из</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843" w:right="7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научных периодических изданий; работа с монографиями, рефератами; с материалом компьютерных сетей (Internet).</w:t>
      </w:r>
    </w:p>
    <w:p w:rsidR="00000000" w:rsidDel="00000000" w:rsidP="00000000" w:rsidRDefault="00000000" w:rsidRPr="00000000" w14:paraId="00000448">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0" w:line="271" w:lineRule="auto"/>
        <w:ind w:left="843" w:right="0" w:hanging="28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Написание тезисов, аннотаций (как видов работы над специальными текстами).</w:t>
      </w:r>
    </w:p>
    <w:p w:rsidR="00000000" w:rsidDel="00000000" w:rsidP="00000000" w:rsidRDefault="00000000" w:rsidRPr="00000000" w14:paraId="00000449">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5" w:line="237" w:lineRule="auto"/>
        <w:ind w:left="843" w:right="704"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(реферативный, литературный) как вид работы над текстами профессиональной направленности.</w:t>
      </w:r>
    </w:p>
    <w:p w:rsidR="00000000" w:rsidDel="00000000" w:rsidP="00000000" w:rsidRDefault="00000000" w:rsidRPr="00000000" w14:paraId="0000044A">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4" w:line="240" w:lineRule="auto"/>
        <w:ind w:left="843" w:right="706"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Написание рефератов по тематике специальности студентов с использованием аутентичных материалов, архивных материалов (обнаруженных в результате патентного и библиографического поиска, в том числе в компьютерных сетях).</w:t>
      </w:r>
    </w:p>
    <w:p w:rsidR="00000000" w:rsidDel="00000000" w:rsidP="00000000" w:rsidRDefault="00000000" w:rsidRPr="00000000" w14:paraId="0000044B">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844"/>
        </w:tabs>
        <w:spacing w:after="0" w:before="0" w:line="274" w:lineRule="auto"/>
        <w:ind w:left="843" w:right="0" w:hanging="28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Аудирование текстов описательного научного характера.</w:t>
      </w:r>
    </w:p>
    <w:p w:rsidR="00000000" w:rsidDel="00000000" w:rsidP="00000000" w:rsidRDefault="00000000" w:rsidRPr="00000000" w14:paraId="0000044C">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1266"/>
        </w:tabs>
        <w:spacing w:after="0" w:before="5" w:line="237" w:lineRule="auto"/>
        <w:ind w:left="843" w:right="706" w:hanging="2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Аттестация по итогам практических занятий (посещаемость, подготовка к занятиям, и т.п.).</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Итоговая письменная работа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лексико-грамматическим трудностям и особенностям текстов профессиональной направленности, на знание специальной терминологии и владение приемами перевода, реферирования и аннотирования текстов по направлению подготовки студентов проводится в конце семестра и имеет целью определение степени и качества усвоения студентами концептуального содержания специализированного профессионального модуля / модулей.</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реализации программы обучения иностранному языку студентов-бакалавров используются различные образовательные технологии, как традиционные, так и интерактивные.</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37"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Классификация образовательных (педагогических) технологий, на которых основывается процесс преподавания иностранного языка:</w:t>
      </w:r>
    </w:p>
    <w:p w:rsidR="00000000" w:rsidDel="00000000" w:rsidP="00000000" w:rsidRDefault="00000000" w:rsidRPr="00000000" w14:paraId="00000451">
      <w:pPr>
        <w:spacing w:before="4" w:lineRule="auto"/>
        <w:ind w:left="559" w:right="703" w:firstLine="706"/>
        <w:jc w:val="both"/>
        <w:rPr>
          <w:sz w:val="24"/>
          <w:szCs w:val="24"/>
        </w:rPr>
      </w:pPr>
      <w:r w:rsidDel="00000000" w:rsidR="00000000" w:rsidRPr="00000000">
        <w:rPr>
          <w:i w:val="1"/>
          <w:sz w:val="24"/>
          <w:szCs w:val="24"/>
          <w:rtl w:val="0"/>
        </w:rPr>
        <w:t xml:space="preserve">По типу управления учебно-воспитательным процессом</w:t>
      </w:r>
      <w:r w:rsidDel="00000000" w:rsidR="00000000" w:rsidRPr="00000000">
        <w:rPr>
          <w:sz w:val="24"/>
          <w:szCs w:val="24"/>
          <w:rtl w:val="0"/>
        </w:rPr>
        <w:t xml:space="preserve">: классическое (традиционное) обучение; компьютерное (мультимедиа) индивидуальное; программное и программированное обучение.</w:t>
      </w:r>
    </w:p>
    <w:p w:rsidR="00000000" w:rsidDel="00000000" w:rsidP="00000000" w:rsidRDefault="00000000" w:rsidRPr="00000000" w14:paraId="00000452">
      <w:pPr>
        <w:spacing w:line="242" w:lineRule="auto"/>
        <w:ind w:left="559" w:right="709" w:firstLine="706"/>
        <w:jc w:val="both"/>
        <w:rPr>
          <w:sz w:val="24"/>
          <w:szCs w:val="24"/>
        </w:rPr>
      </w:pPr>
      <w:r w:rsidDel="00000000" w:rsidR="00000000" w:rsidRPr="00000000">
        <w:rPr>
          <w:i w:val="1"/>
          <w:sz w:val="24"/>
          <w:szCs w:val="24"/>
          <w:rtl w:val="0"/>
        </w:rPr>
        <w:t xml:space="preserve">По ориентации педагогического взаимодействия</w:t>
      </w:r>
      <w:r w:rsidDel="00000000" w:rsidR="00000000" w:rsidRPr="00000000">
        <w:rPr>
          <w:sz w:val="24"/>
          <w:szCs w:val="24"/>
          <w:rtl w:val="0"/>
        </w:rPr>
        <w:t xml:space="preserve">: технологии сотрудничества в рамках гуманизации и демократизации учебного процесса.</w:t>
      </w:r>
    </w:p>
    <w:p w:rsidR="00000000" w:rsidDel="00000000" w:rsidP="00000000" w:rsidRDefault="00000000" w:rsidRPr="00000000" w14:paraId="00000453">
      <w:pPr>
        <w:ind w:left="559" w:right="700" w:firstLine="706"/>
        <w:jc w:val="both"/>
        <w:rPr>
          <w:sz w:val="24"/>
          <w:szCs w:val="24"/>
        </w:rPr>
      </w:pPr>
      <w:r w:rsidDel="00000000" w:rsidR="00000000" w:rsidRPr="00000000">
        <w:rPr>
          <w:i w:val="1"/>
          <w:sz w:val="24"/>
          <w:szCs w:val="24"/>
          <w:rtl w:val="0"/>
        </w:rPr>
        <w:t xml:space="preserve">По преобладающим методам и способам обучения (в целях активизации и интенсификации деятельности студентов)</w:t>
      </w:r>
      <w:r w:rsidDel="00000000" w:rsidR="00000000" w:rsidRPr="00000000">
        <w:rPr>
          <w:sz w:val="24"/>
          <w:szCs w:val="24"/>
          <w:rtl w:val="0"/>
        </w:rPr>
        <w:t xml:space="preserve">: коммуникативные, интерактивные; творческие; проблемные, поисковые; игровые, продуктивные; информационные, компьютерные, мультимедийные.</w:t>
      </w:r>
    </w:p>
    <w:p w:rsidR="00000000" w:rsidDel="00000000" w:rsidP="00000000" w:rsidRDefault="00000000" w:rsidRPr="00000000" w14:paraId="00000454">
      <w:pPr>
        <w:spacing w:line="242" w:lineRule="auto"/>
        <w:ind w:left="559" w:right="707" w:firstLine="706"/>
        <w:jc w:val="both"/>
        <w:rPr>
          <w:sz w:val="24"/>
          <w:szCs w:val="24"/>
        </w:rPr>
      </w:pPr>
      <w:r w:rsidDel="00000000" w:rsidR="00000000" w:rsidRPr="00000000">
        <w:rPr>
          <w:i w:val="1"/>
          <w:sz w:val="24"/>
          <w:szCs w:val="24"/>
          <w:rtl w:val="0"/>
        </w:rPr>
        <w:t xml:space="preserve">По организационным формам</w:t>
      </w:r>
      <w:r w:rsidDel="00000000" w:rsidR="00000000" w:rsidRPr="00000000">
        <w:rPr>
          <w:sz w:val="24"/>
          <w:szCs w:val="24"/>
          <w:rtl w:val="0"/>
        </w:rPr>
        <w:t xml:space="preserve">: групповые, коллективные; классно-урочные (академические).</w:t>
      </w:r>
    </w:p>
    <w:p w:rsidR="00000000" w:rsidDel="00000000" w:rsidP="00000000" w:rsidRDefault="00000000" w:rsidRPr="00000000" w14:paraId="00000455">
      <w:pPr>
        <w:spacing w:line="271" w:lineRule="auto"/>
        <w:ind w:left="1265" w:firstLine="0"/>
        <w:jc w:val="both"/>
        <w:rPr>
          <w:sz w:val="24"/>
          <w:szCs w:val="24"/>
        </w:rPr>
      </w:pPr>
      <w:r w:rsidDel="00000000" w:rsidR="00000000" w:rsidRPr="00000000">
        <w:rPr>
          <w:i w:val="1"/>
          <w:sz w:val="24"/>
          <w:szCs w:val="24"/>
          <w:rtl w:val="0"/>
        </w:rPr>
        <w:t xml:space="preserve">По уровню и характеру применения</w:t>
      </w:r>
      <w:r w:rsidDel="00000000" w:rsidR="00000000" w:rsidRPr="00000000">
        <w:rPr>
          <w:sz w:val="24"/>
          <w:szCs w:val="24"/>
          <w:rtl w:val="0"/>
        </w:rPr>
        <w:t xml:space="preserve">: модульные.</w:t>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По преобладанию средств обучения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вербальные, аудио-визуальные, с использованием видео техники, а также на основе современных информационных и теле- коммуникационных средств.</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5" w:firstLine="76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Подготовка студентов по данной Программе предполагает следующие формы занятий:</w:t>
      </w:r>
    </w:p>
    <w:p w:rsidR="00000000" w:rsidDel="00000000" w:rsidP="00000000" w:rsidRDefault="00000000" w:rsidRPr="00000000" w14:paraId="00000458">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1862"/>
        </w:tabs>
        <w:spacing w:after="0" w:before="0" w:line="242" w:lineRule="auto"/>
        <w:ind w:left="559" w:right="706" w:firstLine="76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аудиторные групповые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практические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занятия под руководством преподавателя;</w:t>
      </w:r>
    </w:p>
    <w:p w:rsidR="00000000" w:rsidDel="00000000" w:rsidP="00000000" w:rsidRDefault="00000000" w:rsidRPr="00000000" w14:paraId="00000459">
      <w:pPr>
        <w:keepNext w:val="0"/>
        <w:keepLines w:val="0"/>
        <w:pageBreakBefore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1554"/>
        </w:tabs>
        <w:spacing w:after="0" w:before="0" w:line="240" w:lineRule="auto"/>
        <w:ind w:left="559" w:right="707" w:firstLine="76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обязательную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самостоятельную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работу студента по заданию преподавателя, выполняемую во внеаудиторное время, в том числе с использованием технических и интерактивных средств обучения;</w:t>
      </w:r>
    </w:p>
    <w:p w:rsidR="00000000" w:rsidDel="00000000" w:rsidP="00000000" w:rsidRDefault="00000000" w:rsidRPr="00000000" w14:paraId="0000045A">
      <w:pPr>
        <w:pStyle w:val="Heading1"/>
        <w:numPr>
          <w:ilvl w:val="0"/>
          <w:numId w:val="22"/>
        </w:numPr>
        <w:tabs>
          <w:tab w:val="left" w:leader="none" w:pos="1569"/>
        </w:tabs>
        <w:ind w:left="1568" w:hanging="240.99999999999994"/>
        <w:jc w:val="both"/>
        <w:rPr>
          <w:b w:val="0"/>
        </w:rPr>
      </w:pPr>
      <w:r w:rsidDel="00000000" w:rsidR="00000000" w:rsidRPr="00000000">
        <w:rPr>
          <w:rtl w:val="0"/>
        </w:rPr>
        <w:t xml:space="preserve">индивидуальные консультации</w:t>
      </w:r>
      <w:r w:rsidDel="00000000" w:rsidR="00000000" w:rsidRPr="00000000">
        <w:rPr>
          <w:b w:val="0"/>
          <w:rtl w:val="0"/>
        </w:rPr>
        <w:t xml:space="preserve">.</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Курс обучения включает функционирование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модулей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задачей которых является совершенствование и углубление подготовки по разным аспектам иностранного языка в целях приобретения студентом новых языковых умений и навыков.</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модулем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подразумевается законченный, вполне автономный курс, включающий в себя обучение как отдельным, так и всем видам речевой деятельности в</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зависимости от целей и задач, которые необходимо реализовать в процессе прохождения материала. При полной самостоятельности отдельного модульного курса, он, тем не менее, зависим от других модулей и интегрирован в общий курс иностранного языка.</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7"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Модульная система обучения включает набор курсов, логическая последовательность которых была продиктована необходимостью комплексного подхода к изучению иностранного языка, а также конечными целями обучения.</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Модули первого этапа подобраны таким образом, чтобы систематизировать и углубить те языковые знания, которые были получены в средней школе, чтобы довести государственный общеобразовательный стандарт до уровня, который позволит перейти к изучению иностранного языка для профессиональных целей. Модули второго этапа вводятся постепенно, по степени возрастания трудностей и по мере изучения студентами профилирующих дисциплин.</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Интерактивные средства позволяют сделать процесс обучения иностранному языку интенсивным, высокомотивированным, подчиненным строгой логике, соответствующим современным высоким технологиям. В целях усиления социально-воспитательных функций процесс преподавания иностранного языка основан на коммуникативно- ситуативной методике, компаративном анализе и этно-лингво-культурологическом подходе, что способствует паритету обучения и воспитания.</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изучении иностранного языка происходит не просто процесс понимания</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«чужой» культуры, а взаимодействие и «диалог» культур. Этому способствуют включенные в модули русскоязычные материалы, коррелирующие с иноязычными. Студенты, постигая, с одной стороны, реалии «чужого» общества, не только обогащают свои фоновые знания, приобщаются к «чужой» цивилизации, но и имеют возможность сравнивать то, как это «чужое» представлено в разных культурах повседневности, в разных научных традициях. И как результат этого – межкультурная коммуникация, возникающая на занятиях по иностранному языку.</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Погружаясь в историко-культурные аспекты иноязычного текста, студенты обогащают свои фоновые знания, расширяют свой кругозор, участвуют в «диалоге» культур. Познавая лучшее, что есть в других культурах и цивилизациях, обучаемые воспитывают положительные качества и в самих себе. И в этом воспитании гражданственности, в этом паритете обучения и воспитания – совпадение целей и задач профессиональной подготовки и Иностранного языка как дисциплины образовательной программы.</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Интерактивной методике отводится особая роль и при обучении студентов реферированию и аннотированию материалов по специальности. Психологическое восприятие студентами текста на экране монитора, во многом, зависит от продуманных и скрупулезно разработанных действий с данным текстом в режиме компьютера. Использование мультимедийного аппарата (применение разнообразных типов современных графических редакторов, позволяющих вводить тот или иной шрифт, менять цветовое решение графических изображений, использование мультипликации, видеоряда, гиперссылок, ресурсов Интернет) – в отличие от бумажных носителей – способствует наглядности обучения и дает возможность разместить в одном модуле значительный объем иноязычного материала.</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создании упражнений на обучение реферированию и аннотированию специального текста основополагающими являются постулаты теории «лингвистики текста», а упражнения на обучение реферированию и аннотированию строятся с учетом особого вида анализа дискурса, его структуры, механизма и типов связи в тексте, отношений между частями текста, и т.п. Это задания на: разбивку текста на сверхфразовые единства (СФЕ); выделение формальных средств связи между отдельными СФЕ; выявление в СФЕ и в тексте ключевых слов и предложений, несущих основную смысловую нагрузку; определение соотношения между СФЕ по степени близости к основной идее или по градации от более общей  идеи к более частной; установление</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559" w:right="7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иерархии между СФЕ во времени и пространстве; сокращение СФЕ до одного предложения; составление плана или тезисов текста; и т.д.</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Интерактивные виды работы включены во все модули общеобразовательного и профессионально-ориентированного этапов обучения. Использование компьютерных технологий исключает монотонность, активизирует мыслительную деятельность учащихся, повышает мотивацию обучения, развивает творческую самостоятельность, помогает формированию и развитию навыков работы над текстами по специальности. Обращение к ресурсам Интернет способствует возникновению межкультурной коммуникации, в рамках которой происходит сравнение реалий и диалог культур. Подобное взаимодействие культур способствует духовному росту обучающихся.</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Применение интенсивных методик и IT-технологий в преподавании иностранного языка приобретает большую значимость и решает проблему организации самостоятельной работы студентов в условиях, когда – в связи с переходом на двухуровневую систему обучения – возрастает потребность овладения методикой самообразования.</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B">
      <w:pPr>
        <w:pStyle w:val="Heading1"/>
        <w:numPr>
          <w:ilvl w:val="0"/>
          <w:numId w:val="21"/>
        </w:numPr>
        <w:tabs>
          <w:tab w:val="left" w:leader="none" w:pos="863"/>
        </w:tabs>
        <w:ind w:left="862" w:hanging="304"/>
        <w:rPr/>
      </w:pPr>
      <w:r w:rsidDel="00000000" w:rsidR="00000000" w:rsidRPr="00000000">
        <w:rPr>
          <w:rtl w:val="0"/>
        </w:rPr>
        <w:t xml:space="preserve">Оценка планируемых результатов обучения</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leader="none" w:pos="983"/>
        </w:tabs>
        <w:spacing w:after="0" w:before="0"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 оценивания</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7"/>
        <w:tblW w:w="7999.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8"/>
        <w:gridCol w:w="5282"/>
        <w:gridCol w:w="2199"/>
        <w:tblGridChange w:id="0">
          <w:tblGrid>
            <w:gridCol w:w="518"/>
            <w:gridCol w:w="5282"/>
            <w:gridCol w:w="2199"/>
          </w:tblGrid>
        </w:tblGridChange>
      </w:tblGrid>
      <w:tr>
        <w:trPr>
          <w:cantSplit w:val="0"/>
          <w:trHeight w:val="1060" w:hRule="atLeast"/>
          <w:tblHeader w:val="0"/>
        </w:trPr>
        <w:tc>
          <w:tcPr>
            <w:vMerge w:val="restart"/>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restart"/>
            <w:tcBorders>
              <w:right w:color="000000" w:space="0" w:sz="6" w:val="single"/>
            </w:tcBorders>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43"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Форма контроля</w:t>
            </w:r>
          </w:p>
        </w:tc>
        <w:tc>
          <w:tcPr>
            <w:tcBorders>
              <w:left w:color="000000" w:space="0" w:sz="6" w:val="single"/>
            </w:tcBorders>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718" w:right="90" w:hanging="60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Макс. количество баллов</w:t>
            </w:r>
          </w:p>
        </w:tc>
      </w:tr>
      <w:tr>
        <w:trPr>
          <w:cantSplit w:val="0"/>
          <w:trHeight w:val="1536" w:hRule="atLeast"/>
          <w:tblHeader w:val="0"/>
        </w:trPr>
        <w:tc>
          <w:tcPr>
            <w:vMerge w:val="continue"/>
          </w:tcPr>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right w:color="000000" w:space="0" w:sz="6" w:val="single"/>
            </w:tcBorders>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c>
        <w:tc>
          <w:tcPr>
            <w:tcBorders>
              <w:left w:color="000000" w:space="0" w:sz="6" w:val="single"/>
            </w:tcBorders>
          </w:tcPr>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7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w:t>
            </w:r>
          </w:p>
        </w:tc>
      </w:tr>
      <w:tr>
        <w:trPr>
          <w:cantSplit w:val="0"/>
          <w:trHeight w:val="1252" w:hRule="atLeast"/>
          <w:tblHeader w:val="0"/>
        </w:trPr>
        <w:tc>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right w:color="000000" w:space="0" w:sz="6" w:val="single"/>
            </w:tcBorders>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Текущий контроль:</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опрос на практическом занятии</w:t>
            </w:r>
          </w:p>
        </w:tc>
        <w:tc>
          <w:tcPr>
            <w:tcBorders>
              <w:left w:color="000000" w:space="0" w:sz="6" w:val="single"/>
            </w:tcBorders>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tc>
      </w:tr>
      <w:tr>
        <w:trPr>
          <w:cantSplit w:val="0"/>
          <w:trHeight w:val="460" w:hRule="atLeast"/>
          <w:tblHeader w:val="0"/>
        </w:trPr>
        <w:tc>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right w:color="000000" w:space="0" w:sz="6" w:val="single"/>
            </w:tcBorders>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(зачет)</w:t>
            </w:r>
          </w:p>
        </w:tc>
        <w:tc>
          <w:tcPr>
            <w:tcBorders>
              <w:left w:color="000000" w:space="0" w:sz="6" w:val="single"/>
            </w:tcBorders>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40 баллов</w:t>
            </w:r>
          </w:p>
        </w:tc>
      </w:tr>
      <w:tr>
        <w:trPr>
          <w:cantSplit w:val="0"/>
          <w:trHeight w:val="460" w:hRule="atLeast"/>
          <w:tblHeader w:val="0"/>
        </w:trPr>
        <w:tc>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86"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 за семестр </w:t>
            </w:r>
            <w:r w:rsidDel="00000000" w:rsidR="00000000" w:rsidRPr="00000000">
              <w:rPr>
                <w:rtl w:val="0"/>
              </w:rPr>
            </w:r>
          </w:p>
        </w:tc>
        <w:tc>
          <w:tcPr>
            <w:tcBorders>
              <w:left w:color="000000" w:space="0" w:sz="6" w:val="single"/>
            </w:tcBorders>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55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100 баллов</w:t>
            </w:r>
          </w:p>
        </w:tc>
      </w:tr>
      <w:tr>
        <w:trPr>
          <w:cantSplit w:val="0"/>
          <w:trHeight w:val="1060" w:hRule="atLeast"/>
          <w:tblHeader w:val="0"/>
        </w:trPr>
        <w:tc>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right w:color="000000" w:space="0" w:sz="6" w:val="single"/>
            </w:tcBorders>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75"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Текущий контроль:</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опрос на практическом занятии</w:t>
            </w:r>
          </w:p>
        </w:tc>
        <w:tc>
          <w:tcPr>
            <w:tcBorders>
              <w:left w:color="000000" w:space="0" w:sz="6" w:val="single"/>
            </w:tcBorders>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75"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30 баллов</w:t>
            </w:r>
          </w:p>
        </w:tc>
      </w:tr>
      <w:tr>
        <w:trPr>
          <w:cantSplit w:val="0"/>
          <w:trHeight w:val="460" w:hRule="atLeast"/>
          <w:tblHeader w:val="0"/>
        </w:trPr>
        <w:tc>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right w:color="000000" w:space="0" w:sz="6" w:val="single"/>
            </w:tcBorders>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(экзамен)</w:t>
            </w:r>
          </w:p>
        </w:tc>
        <w:tc>
          <w:tcPr>
            <w:tcBorders>
              <w:left w:color="000000" w:space="0" w:sz="6" w:val="single"/>
            </w:tcBorders>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612"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40 баллов</w:t>
            </w:r>
          </w:p>
        </w:tc>
      </w:tr>
      <w:tr>
        <w:trPr>
          <w:cantSplit w:val="0"/>
          <w:trHeight w:val="460" w:hRule="atLeast"/>
          <w:tblHeader w:val="0"/>
        </w:trPr>
        <w:tc>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right w:color="000000" w:space="0" w:sz="6" w:val="single"/>
            </w:tcBorders>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 за семестр</w:t>
            </w:r>
            <w:r w:rsidDel="00000000" w:rsidR="00000000" w:rsidRPr="00000000">
              <w:rPr>
                <w:rtl w:val="0"/>
              </w:rPr>
            </w:r>
          </w:p>
        </w:tc>
        <w:tc>
          <w:tcPr>
            <w:tcBorders>
              <w:left w:color="000000" w:space="0" w:sz="6" w:val="single"/>
            </w:tcBorders>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55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100 баллов</w:t>
            </w:r>
          </w:p>
        </w:tc>
      </w:tr>
    </w:tbl>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Полученный совокупный результат (максимум 100 баллов) конвертируется в традиционную шкалу оценок и в шкалу оценок Европейской системы переноса и накопления кредитов (European Credit Transfer System; далее – ECTS) в соответствии с таблицей:</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8"/>
        <w:tblW w:w="9574.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71"/>
        <w:gridCol w:w="3664"/>
        <w:gridCol w:w="2083"/>
        <w:gridCol w:w="1556"/>
        <w:tblGridChange w:id="0">
          <w:tblGrid>
            <w:gridCol w:w="2271"/>
            <w:gridCol w:w="3664"/>
            <w:gridCol w:w="2083"/>
            <w:gridCol w:w="1556"/>
          </w:tblGrid>
        </w:tblGridChange>
      </w:tblGrid>
      <w:tr>
        <w:trPr>
          <w:cantSplit w:val="0"/>
          <w:trHeight w:val="762" w:hRule="atLeast"/>
          <w:tblHeader w:val="0"/>
        </w:trPr>
        <w:tc>
          <w:tcPr/>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100-балльная шкала</w:t>
            </w:r>
          </w:p>
        </w:tc>
        <w:tc>
          <w:tcPr>
            <w:gridSpan w:val="2"/>
          </w:tcPr>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Традиционная шкала</w:t>
            </w:r>
          </w:p>
        </w:tc>
        <w:tc>
          <w:tcPr/>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Шкала ECTS</w:t>
            </w:r>
          </w:p>
        </w:tc>
      </w:tr>
      <w:tr>
        <w:trPr>
          <w:cantSplit w:val="0"/>
          <w:trHeight w:val="460" w:hRule="atLeast"/>
          <w:tblHeader w:val="0"/>
        </w:trPr>
        <w:tc>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95 – 100</w:t>
            </w:r>
          </w:p>
        </w:tc>
        <w:tc>
          <w:tcPr>
            <w:vMerge w:val="restart"/>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tc>
        <w:tc>
          <w:tcPr>
            <w:vMerge w:val="restart"/>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w:t>
            </w:r>
          </w:p>
        </w:tc>
      </w:tr>
      <w:tr>
        <w:trPr>
          <w:cantSplit w:val="0"/>
          <w:trHeight w:val="456" w:hRule="atLeast"/>
          <w:tblHeader w:val="0"/>
        </w:trPr>
        <w:tc>
          <w:tcPr/>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 94</w:t>
            </w:r>
          </w:p>
        </w:tc>
        <w:tc>
          <w:tcPr>
            <w:vMerge w:val="continue"/>
          </w:tcPr>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w:t>
            </w:r>
          </w:p>
        </w:tc>
      </w:tr>
      <w:tr>
        <w:trPr>
          <w:cantSplit w:val="0"/>
          <w:trHeight w:val="460" w:hRule="atLeast"/>
          <w:tblHeader w:val="0"/>
        </w:trPr>
        <w:tc>
          <w:tcPr/>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68 – 82</w:t>
            </w:r>
          </w:p>
        </w:tc>
        <w:tc>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tc>
        <w:tc>
          <w:tcPr>
            <w:vMerge w:val="continue"/>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w:t>
            </w:r>
          </w:p>
        </w:tc>
      </w:tr>
      <w:tr>
        <w:trPr>
          <w:cantSplit w:val="0"/>
          <w:trHeight w:val="460" w:hRule="atLeast"/>
          <w:tblHeader w:val="0"/>
        </w:trPr>
        <w:tc>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56 – 67</w:t>
            </w:r>
          </w:p>
        </w:tc>
        <w:tc>
          <w:tcPr>
            <w:vMerge w:val="restart"/>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удовлетворительно</w:t>
            </w:r>
          </w:p>
        </w:tc>
        <w:tc>
          <w:tcPr>
            <w:vMerge w:val="continue"/>
          </w:tcPr>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w:t>
            </w:r>
          </w:p>
        </w:tc>
      </w:tr>
      <w:tr>
        <w:trPr>
          <w:cantSplit w:val="0"/>
          <w:trHeight w:val="460" w:hRule="atLeast"/>
          <w:tblHeader w:val="0"/>
        </w:trPr>
        <w:tc>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 – 55</w:t>
            </w:r>
          </w:p>
        </w:tc>
        <w:tc>
          <w:tcPr>
            <w:vMerge w:val="continue"/>
          </w:tcPr>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w:t>
            </w:r>
          </w:p>
        </w:tc>
      </w:tr>
      <w:tr>
        <w:trPr>
          <w:cantSplit w:val="0"/>
          <w:trHeight w:val="460" w:hRule="atLeast"/>
          <w:tblHeader w:val="0"/>
        </w:trPr>
        <w:tc>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 – 49</w:t>
            </w:r>
          </w:p>
        </w:tc>
        <w:tc>
          <w:tcPr>
            <w:vMerge w:val="restart"/>
          </w:tcPr>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неудовлетворительно</w:t>
            </w:r>
          </w:p>
        </w:tc>
        <w:tc>
          <w:tcPr>
            <w:vMerge w:val="restart"/>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зачтено</w:t>
            </w:r>
          </w:p>
        </w:tc>
        <w:tc>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FX</w:t>
            </w:r>
          </w:p>
        </w:tc>
      </w:tr>
      <w:tr>
        <w:trPr>
          <w:cantSplit w:val="0"/>
          <w:trHeight w:val="460" w:hRule="atLeast"/>
          <w:tblHeader w:val="0"/>
        </w:trPr>
        <w:tc>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 – 19</w:t>
            </w:r>
          </w:p>
        </w:tc>
        <w:tc>
          <w:tcPr>
            <w:vMerge w:val="continue"/>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 w:line="240" w:lineRule="auto"/>
              <w:ind w:left="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w:t>
            </w:r>
          </w:p>
        </w:tc>
      </w:tr>
    </w:tbl>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BD">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leader="none" w:pos="983"/>
        </w:tabs>
        <w:spacing w:after="0" w:before="90"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Критерии выставления оценки по дисциплине</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9"/>
        <w:tblW w:w="9641.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2127"/>
        <w:gridCol w:w="5954"/>
        <w:tblGridChange w:id="0">
          <w:tblGrid>
            <w:gridCol w:w="1560"/>
            <w:gridCol w:w="2127"/>
            <w:gridCol w:w="5954"/>
          </w:tblGrid>
        </w:tblGridChange>
      </w:tblGrid>
      <w:tr>
        <w:trPr>
          <w:cantSplit w:val="0"/>
          <w:trHeight w:val="1060" w:hRule="atLeast"/>
          <w:tblHeader w:val="0"/>
        </w:trPr>
        <w:tc>
          <w:tcPr/>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661"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 Шкала ECTS</w:t>
            </w:r>
          </w:p>
        </w:tc>
        <w:tc>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7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2" w:right="1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5559" w:hRule="atLeast"/>
          <w:tblHeader w:val="0"/>
        </w:trPr>
        <w:tc>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7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100-83/ A,B</w:t>
            </w:r>
          </w:p>
        </w:tc>
        <w:tc>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«отлично»/</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81" w:right="8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 (отлично)»/</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2"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глубоко и прочно усвоил теоретический и практический материал, может продемонстрировать это на занятиях и в ходе промежуточной аттестации.</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2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исчерпывающе и логически стройно излагает учебный материал, умеет увязывать теорию с практикой, справляется с решением задач профессиональной направленности высокого уровня сложности, правильно обосновывает принятые решения.</w:t>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2" w:lineRule="auto"/>
              <w:ind w:left="82" w:right="20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Свободно ориентируется в учебной и профессиональной литературе.</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2" w:right="11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 сформированы на уровне – «высокий».</w:t>
            </w:r>
          </w:p>
        </w:tc>
      </w:tr>
    </w:tbl>
    <w:p w:rsidR="00000000" w:rsidDel="00000000" w:rsidP="00000000" w:rsidRDefault="00000000" w:rsidRPr="00000000" w14:paraId="000004CC">
      <w:pPr>
        <w:spacing w:line="242" w:lineRule="auto"/>
        <w:rPr>
          <w:sz w:val="24"/>
          <w:szCs w:val="24"/>
        </w:rPr>
        <w:sectPr>
          <w:type w:val="nextPage"/>
          <w:pgSz w:h="16840" w:w="11900" w:orient="portrait"/>
          <w:pgMar w:bottom="960" w:top="1120" w:left="1140" w:right="140" w:header="0" w:footer="697"/>
        </w:sectPr>
      </w:pPr>
      <w:r w:rsidDel="00000000" w:rsidR="00000000" w:rsidRPr="00000000">
        <w:rPr>
          <w:rtl w:val="0"/>
        </w:rPr>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0"/>
        <w:tblW w:w="9641.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2127"/>
        <w:gridCol w:w="5954"/>
        <w:tblGridChange w:id="0">
          <w:tblGrid>
            <w:gridCol w:w="1560"/>
            <w:gridCol w:w="2127"/>
            <w:gridCol w:w="5954"/>
          </w:tblGrid>
        </w:tblGridChange>
      </w:tblGrid>
      <w:tr>
        <w:trPr>
          <w:cantSplit w:val="0"/>
          <w:trHeight w:val="1060" w:hRule="atLeast"/>
          <w:tblHeader w:val="0"/>
        </w:trPr>
        <w:tc>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661"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 Шкала ECTS</w:t>
            </w:r>
          </w:p>
        </w:tc>
        <w:tc>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7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2" w:right="1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5261" w:hRule="atLeast"/>
          <w:tblHeader w:val="0"/>
        </w:trPr>
        <w:tc>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37" w:lineRule="auto"/>
              <w:ind w:left="81" w:right="8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82-68/ C</w:t>
            </w:r>
          </w:p>
        </w:tc>
        <w:tc>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5"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«хорошо»/</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1" w:right="88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 (хорошо)»/</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2" w:right="1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знает теоретический и практический материал, грамотно и по существу излагает его на занятиях и в ходе промежуточной аттестации, не допуская существенных неточностей.</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правильно применяет теоретические положения при решении практических задач профессиональной направленности разного уровня сложности, владеет необходимыми для этого навыками и приёмами.</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82" w:right="9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Достаточно хорошо ориентируется в учебной и профессиональной литературе.</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2"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2" w:right="1157"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 сформированы на уровне – «хороший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tc>
      </w:tr>
      <w:tr>
        <w:trPr>
          <w:cantSplit w:val="0"/>
          <w:trHeight w:val="5564" w:hRule="atLeast"/>
          <w:tblHeader w:val="0"/>
        </w:trPr>
        <w:tc>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82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67-50/ D,E</w:t>
            </w:r>
          </w:p>
        </w:tc>
        <w:tc>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5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«удовлетвори- тельно»/</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5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 (удовлетвори- тельно)»/</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«зачтено»</w:t>
            </w:r>
          </w:p>
        </w:tc>
        <w:tc>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2" w:right="1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знает на базовом уровне теоретический и практический материал, допускает отдельные ошибки при его изложении на занятиях и в ходе промежуточной аттестации.</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 владеет необходимыми для этого базовыми навыками и приёмами.</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82" w:right="3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Демонстрирует достаточный уровень знания учебной литературы по дисциплине.</w:t>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2"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2" w:right="1157"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закреплённые за дисциплиной, сформированы на уровне – «достаточный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4E3">
      <w:pPr>
        <w:spacing w:line="242"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1"/>
        <w:tblW w:w="9641.0" w:type="dxa"/>
        <w:jc w:val="left"/>
        <w:tblInd w:w="69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gridCol w:w="2127"/>
        <w:gridCol w:w="5954"/>
        <w:tblGridChange w:id="0">
          <w:tblGrid>
            <w:gridCol w:w="1560"/>
            <w:gridCol w:w="2127"/>
            <w:gridCol w:w="5954"/>
          </w:tblGrid>
        </w:tblGridChange>
      </w:tblGrid>
      <w:tr>
        <w:trPr>
          <w:cantSplit w:val="0"/>
          <w:trHeight w:val="1060" w:hRule="atLeast"/>
          <w:tblHeader w:val="0"/>
        </w:trPr>
        <w:tc>
          <w:tcPr/>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661"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Баллы/ Шкала ECTS</w:t>
            </w:r>
          </w:p>
        </w:tc>
        <w:tc>
          <w:tcPr/>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71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Оценка по дисциплине</w:t>
            </w:r>
          </w:p>
        </w:tc>
        <w:tc>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2" w:right="1152"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Критерии оценки результатов обучения по дисциплине</w:t>
            </w:r>
          </w:p>
        </w:tc>
      </w:tr>
      <w:tr>
        <w:trPr>
          <w:cantSplit w:val="0"/>
          <w:trHeight w:val="5564" w:hRule="atLeast"/>
          <w:tblHeader w:val="0"/>
        </w:trPr>
        <w:tc>
          <w:tcPr/>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37" w:lineRule="auto"/>
              <w:ind w:left="81" w:right="9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49-0/ F,FX</w:t>
            </w:r>
          </w:p>
        </w:tc>
        <w:tc>
          <w:tcPr/>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 w:line="237" w:lineRule="auto"/>
              <w:ind w:left="81" w:right="16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«неудовлетворите льно»/</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зачтено</w:t>
            </w:r>
          </w:p>
        </w:tc>
        <w:tc>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2" w:right="9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Выставляется обучающемуся, если он не знает на базовом уровне теоретический и практический материал, допускает грубые ошибки при его изложении на занятиях и в ходе промежуточной аттестации.</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2"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 не владеет необходимыми для этого навыками и приёмами.</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2" w:right="94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Демонстрирует фрагментарные знания учебной литературы по дисциплине.</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по дисциплине выставляются обучающемуся с учётом результатов текущей и промежуточной аттестации.</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82" w:right="2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Компетенции на уровне «достаточный</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закреплённые за дисциплиной, не сформированы.</w:t>
            </w:r>
          </w:p>
        </w:tc>
      </w:tr>
    </w:tbl>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4F2">
      <w:pPr>
        <w:keepNext w:val="0"/>
        <w:keepLines w:val="0"/>
        <w:pageBreakBefore w:val="0"/>
        <w:widowControl w:val="0"/>
        <w:numPr>
          <w:ilvl w:val="1"/>
          <w:numId w:val="21"/>
        </w:numPr>
        <w:pBdr>
          <w:top w:space="0" w:sz="0" w:val="nil"/>
          <w:left w:space="0" w:sz="0" w:val="nil"/>
          <w:bottom w:space="0" w:sz="0" w:val="nil"/>
          <w:right w:space="0" w:sz="0" w:val="nil"/>
          <w:between w:space="0" w:sz="0" w:val="nil"/>
        </w:pBdr>
        <w:shd w:fill="auto" w:val="clear"/>
        <w:tabs>
          <w:tab w:val="left" w:leader="none" w:pos="1203"/>
          <w:tab w:val="left" w:leader="none" w:pos="1204"/>
          <w:tab w:val="left" w:leader="none" w:pos="2658"/>
          <w:tab w:val="left" w:leader="none" w:pos="3820"/>
          <w:tab w:val="left" w:leader="none" w:pos="5361"/>
          <w:tab w:val="left" w:leader="none" w:pos="5995"/>
          <w:tab w:val="left" w:leader="none" w:pos="7234"/>
          <w:tab w:val="left" w:leader="none" w:pos="8454"/>
        </w:tabs>
        <w:spacing w:after="0" w:before="92" w:line="237" w:lineRule="auto"/>
        <w:ind w:left="559" w:right="7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Оценочные</w:t>
        <w:tab/>
        <w:t xml:space="preserve">средства</w:t>
        <w:tab/>
        <w:t xml:space="preserve">(материалы)</w:t>
        <w:tab/>
        <w:t xml:space="preserve">для</w:t>
        <w:tab/>
        <w:t xml:space="preserve">текущего</w:t>
        <w:tab/>
        <w:t xml:space="preserve">контроля</w:t>
        <w:tab/>
        <w:t xml:space="preserve">успеваемости, промежуточной аттестации обучающихся по дисциплине</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6">
      <w:pPr>
        <w:pStyle w:val="Heading2"/>
        <w:spacing w:line="242" w:lineRule="auto"/>
        <w:ind w:left="4065" w:right="1173" w:hanging="3030"/>
        <w:rPr/>
      </w:pPr>
      <w:r w:rsidDel="00000000" w:rsidR="00000000" w:rsidRPr="00000000">
        <w:rPr>
          <w:rtl w:val="0"/>
        </w:rPr>
        <w:t xml:space="preserve">Примерные темы вопросов, сообщений, докладов, рефератов, презентаций по разделам дисциплины</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1"/>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4F8">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Синкретический характер первобытной культуры</w:t>
      </w:r>
    </w:p>
    <w:p w:rsidR="00000000" w:rsidDel="00000000" w:rsidP="00000000" w:rsidRDefault="00000000" w:rsidRPr="00000000" w14:paraId="000004F9">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Магия как ранняя форма искусства</w:t>
      </w:r>
    </w:p>
    <w:p w:rsidR="00000000" w:rsidDel="00000000" w:rsidP="00000000" w:rsidRDefault="00000000" w:rsidRPr="00000000" w14:paraId="000004FA">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2"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живопись и скульптура Др. Египта</w:t>
      </w:r>
    </w:p>
    <w:p w:rsidR="00000000" w:rsidDel="00000000" w:rsidP="00000000" w:rsidRDefault="00000000" w:rsidRPr="00000000" w14:paraId="000004F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Древнего Востока. Древняя Индия.</w:t>
      </w:r>
    </w:p>
    <w:p w:rsidR="00000000" w:rsidDel="00000000" w:rsidP="00000000" w:rsidRDefault="00000000" w:rsidRPr="00000000" w14:paraId="000004F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3"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Древнего Востока. Древний Китай.</w:t>
      </w:r>
    </w:p>
    <w:p w:rsidR="00000000" w:rsidDel="00000000" w:rsidP="00000000" w:rsidRDefault="00000000" w:rsidRPr="00000000" w14:paraId="000004F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средневековой Японии.</w:t>
      </w:r>
    </w:p>
    <w:p w:rsidR="00000000" w:rsidDel="00000000" w:rsidP="00000000" w:rsidRDefault="00000000" w:rsidRPr="00000000" w14:paraId="000004FE">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2"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Древней Греции. Архитектура. Скульптура. Вазопись. Театр.</w:t>
      </w:r>
    </w:p>
    <w:p w:rsidR="00000000" w:rsidDel="00000000" w:rsidP="00000000" w:rsidRDefault="00000000" w:rsidRPr="00000000" w14:paraId="000004FF">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105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Древнего Рима. Архитектура: форумы, базилики, амфитеатры, цирки, термы, триумфальные арки. Скульптура. Роспись.</w:t>
      </w:r>
    </w:p>
    <w:p w:rsidR="00000000" w:rsidDel="00000000" w:rsidP="00000000" w:rsidRDefault="00000000" w:rsidRPr="00000000" w14:paraId="00000500">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1"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Портрет. Примеры.</w:t>
      </w:r>
    </w:p>
    <w:p w:rsidR="00000000" w:rsidDel="00000000" w:rsidP="00000000" w:rsidRDefault="00000000" w:rsidRPr="00000000" w14:paraId="00000501">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2"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готики. Архитектура. Скульптура. Витражи. Росписи.</w:t>
      </w:r>
    </w:p>
    <w:p w:rsidR="00000000" w:rsidDel="00000000" w:rsidP="00000000" w:rsidRDefault="00000000" w:rsidRPr="00000000" w14:paraId="0000050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Характеристика изобразительных искусств.</w:t>
      </w:r>
    </w:p>
    <w:p w:rsidR="00000000" w:rsidDel="00000000" w:rsidP="00000000" w:rsidRDefault="00000000" w:rsidRPr="00000000" w14:paraId="00000503">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2" w:line="240" w:lineRule="auto"/>
        <w:ind w:left="559" w:right="8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Раннее Возрождение. Характеристика. Архитектура: Ф. Брунеллески. Скульптура: Л. Гиберти, Донателло, Л. дела Роббиа, А. дела Роббиа, А. Верроккио. Живопись: Т. Мазаччо, Фра Ф. Липпи, П. дела Франческа, А. Мантенья, С. Боттичелли.</w:t>
      </w:r>
    </w:p>
    <w:p w:rsidR="00000000" w:rsidDel="00000000" w:rsidP="00000000" w:rsidRDefault="00000000" w:rsidRPr="00000000" w14:paraId="00000504">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4"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Леонардо да Винчи.</w:t>
      </w:r>
    </w:p>
    <w:p w:rsidR="00000000" w:rsidDel="00000000" w:rsidP="00000000" w:rsidRDefault="00000000" w:rsidRPr="00000000" w14:paraId="00000505">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3"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Определение понятия искусство. Формы искусства.</w:t>
      </w:r>
    </w:p>
    <w:p w:rsidR="00000000" w:rsidDel="00000000" w:rsidP="00000000" w:rsidRDefault="00000000" w:rsidRPr="00000000" w14:paraId="00000506">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88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Микеланджело Буонарротти.</w:t>
      </w:r>
    </w:p>
    <w:p w:rsidR="00000000" w:rsidDel="00000000" w:rsidP="00000000" w:rsidRDefault="00000000" w:rsidRPr="00000000" w14:paraId="00000507">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66" w:line="240"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Определение понятия художественный стиль.</w:t>
      </w:r>
    </w:p>
    <w:p w:rsidR="00000000" w:rsidDel="00000000" w:rsidP="00000000" w:rsidRDefault="00000000" w:rsidRPr="00000000" w14:paraId="00000508">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3"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Рафаэля Санти.</w:t>
      </w:r>
    </w:p>
    <w:p w:rsidR="00000000" w:rsidDel="00000000" w:rsidP="00000000" w:rsidRDefault="00000000" w:rsidRPr="00000000" w14:paraId="00000509">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10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Возрождение в Европе. Живопись. Я. Ван Эйк, Х. Ван Эйк, И. Босх, П. Брейгель Старший, А. Дюрер, Л. Кранах Старший, Х. Хольбейн Младший, Ж. Клуэ. Ф. Клуэ.</w:t>
      </w:r>
    </w:p>
    <w:p w:rsidR="00000000" w:rsidDel="00000000" w:rsidP="00000000" w:rsidRDefault="00000000" w:rsidRPr="00000000" w14:paraId="0000050A">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1"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Возрождение в Европе. Театр и литература.</w:t>
      </w:r>
    </w:p>
    <w:p w:rsidR="00000000" w:rsidDel="00000000" w:rsidP="00000000" w:rsidRDefault="00000000" w:rsidRPr="00000000" w14:paraId="0000050B">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4" w:line="237" w:lineRule="auto"/>
        <w:ind w:left="559" w:right="8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барокко. Характеристика стиля. Архитектура. Скульптура: Л. Бернини. Русское барокко.</w:t>
      </w:r>
    </w:p>
    <w:p w:rsidR="00000000" w:rsidDel="00000000" w:rsidP="00000000" w:rsidRDefault="00000000" w:rsidRPr="00000000" w14:paraId="0000050C">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6" w:line="237" w:lineRule="auto"/>
        <w:ind w:left="559" w:right="10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Живопись эпохи барокко. Караваджо, Эль Греко, Д. Веласкес, П.П. Рубенс, В.К. Хеда, А. ван Дейк, Ф. Хальс, Я. Вермер Делфтский.</w:t>
      </w:r>
    </w:p>
    <w:p w:rsidR="00000000" w:rsidDel="00000000" w:rsidP="00000000" w:rsidRDefault="00000000" w:rsidRPr="00000000" w14:paraId="0000050D">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3"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Творчество Рембрандта Харменса ван Рейна.</w:t>
      </w:r>
    </w:p>
    <w:p w:rsidR="00000000" w:rsidDel="00000000" w:rsidP="00000000" w:rsidRDefault="00000000" w:rsidRPr="00000000" w14:paraId="0000050E">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13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рококо. Характеристика стиля. А. Ватто, Ф. Буше, Ж.О. Фрагонар, Ж.Б.С. Шарден, Д. Рейнольдс, Т. Гейнсборо, У. Хогарт, Каналетто. Скульптура.</w:t>
      </w:r>
    </w:p>
    <w:p w:rsidR="00000000" w:rsidDel="00000000" w:rsidP="00000000" w:rsidRDefault="00000000" w:rsidRPr="00000000" w14:paraId="0000050F">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133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романтизма. Характеристика стиля. К.Д. Фридрих, Д. Констебл, У. Тернер, Т. Жерико, Э. Делакруа, Ф. Гойя, Ф. Рюд, О. Кипренский, К. Брюллов.</w:t>
      </w:r>
    </w:p>
    <w:p w:rsidR="00000000" w:rsidDel="00000000" w:rsidP="00000000" w:rsidRDefault="00000000" w:rsidRPr="00000000" w14:paraId="00000510">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11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реализма. Характеристика стиля. К. Коро, Ж. Ф. Милле, Г. Курбе, О. Домье.</w:t>
      </w:r>
    </w:p>
    <w:p w:rsidR="00000000" w:rsidDel="00000000" w:rsidP="00000000" w:rsidRDefault="00000000" w:rsidRPr="00000000" w14:paraId="00000511">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8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Русский критический реализм. П. Федотов, передвижники: И. Крамской, В. Перов, Н. Ярошенко.</w:t>
      </w:r>
    </w:p>
    <w:p w:rsidR="00000000" w:rsidDel="00000000" w:rsidP="00000000" w:rsidRDefault="00000000" w:rsidRPr="00000000" w14:paraId="00000512">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42" w:lineRule="auto"/>
        <w:ind w:left="559" w:right="8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Русский критический реализм: А. Саврасов, В. Поленов, И. Шишкин, Ф. Васильев, А. Куинджи, И. Левитан.</w:t>
      </w:r>
    </w:p>
    <w:p w:rsidR="00000000" w:rsidDel="00000000" w:rsidP="00000000" w:rsidRDefault="00000000" w:rsidRPr="00000000" w14:paraId="00000513">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1"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Русский критический реализм: Н. Ге, И. Репин, В. Васнецов, В. Суриков.</w:t>
      </w:r>
    </w:p>
    <w:p w:rsidR="00000000" w:rsidDel="00000000" w:rsidP="00000000" w:rsidRDefault="00000000" w:rsidRPr="00000000" w14:paraId="00000514">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Архитектура. Площадь и собор Святого Петра в Риме.</w:t>
      </w:r>
    </w:p>
    <w:p w:rsidR="00000000" w:rsidDel="00000000" w:rsidP="00000000" w:rsidRDefault="00000000" w:rsidRPr="00000000" w14:paraId="00000515">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Нового времени. Импрессионизм.</w:t>
      </w:r>
    </w:p>
    <w:p w:rsidR="00000000" w:rsidDel="00000000" w:rsidP="00000000" w:rsidRDefault="00000000" w:rsidRPr="00000000" w14:paraId="00000516">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Современное искусство. Сюрреализм.</w:t>
      </w:r>
    </w:p>
    <w:p w:rsidR="00000000" w:rsidDel="00000000" w:rsidP="00000000" w:rsidRDefault="00000000" w:rsidRPr="00000000" w14:paraId="00000517">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Современное искусство. Авангард.</w:t>
      </w:r>
    </w:p>
    <w:p w:rsidR="00000000" w:rsidDel="00000000" w:rsidP="00000000" w:rsidRDefault="00000000" w:rsidRPr="00000000" w14:paraId="00000518">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Современное искусство. Постмодерн.</w:t>
      </w:r>
    </w:p>
    <w:p w:rsidR="00000000" w:rsidDel="00000000" w:rsidP="00000000" w:rsidRDefault="00000000" w:rsidRPr="00000000" w14:paraId="00000519">
      <w:pPr>
        <w:keepNext w:val="0"/>
        <w:keepLines w:val="0"/>
        <w:pageBreakBefore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1265"/>
          <w:tab w:val="left" w:leader="none" w:pos="1266"/>
        </w:tabs>
        <w:spacing w:after="0" w:before="0" w:line="275" w:lineRule="auto"/>
        <w:ind w:left="1265" w:right="0" w:hanging="7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и дизайн. Современные направления моды.</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51C">
      <w:pPr>
        <w:spacing w:line="237" w:lineRule="auto"/>
        <w:ind w:left="3978" w:right="1473" w:hanging="2641"/>
        <w:rPr>
          <w:i w:val="1"/>
          <w:sz w:val="24"/>
          <w:szCs w:val="24"/>
        </w:rPr>
      </w:pPr>
      <w:r w:rsidDel="00000000" w:rsidR="00000000" w:rsidRPr="00000000">
        <w:rPr>
          <w:i w:val="1"/>
          <w:sz w:val="24"/>
          <w:szCs w:val="24"/>
          <w:rtl w:val="0"/>
        </w:rPr>
        <w:t xml:space="preserve">Примерные темы вопросов, сообщений, докладов, рефератов, презентаций по разделам дисциплины</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1E">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0"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Предмет, объект и задачи теории перевода.</w:t>
      </w:r>
    </w:p>
    <w:p w:rsidR="00000000" w:rsidDel="00000000" w:rsidP="00000000" w:rsidRDefault="00000000" w:rsidRPr="00000000" w14:paraId="0000051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2"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переводческой деятельности.</w:t>
      </w:r>
    </w:p>
    <w:p w:rsidR="00000000" w:rsidDel="00000000" w:rsidP="00000000" w:rsidRDefault="00000000" w:rsidRPr="00000000" w14:paraId="0000052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«языкового посредничества». Основные виды «языкового посредничества».</w:t>
      </w:r>
    </w:p>
    <w:p w:rsidR="00000000" w:rsidDel="00000000" w:rsidP="00000000" w:rsidRDefault="00000000" w:rsidRPr="00000000" w14:paraId="0000052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122"/>
        </w:tabs>
        <w:spacing w:after="0" w:before="3" w:line="240"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«профессиональной компетенции» переводчика. Составляющие профессиональной компетенции переводчика. Объективно-субъективный характер деятельности переводчика.</w:t>
      </w:r>
    </w:p>
    <w:p w:rsidR="00000000" w:rsidDel="00000000" w:rsidP="00000000" w:rsidRDefault="00000000" w:rsidRPr="00000000" w14:paraId="00000522">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0" w:line="274"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Общественное предназначение перевода и переводчика.</w:t>
      </w:r>
    </w:p>
    <w:p w:rsidR="00000000" w:rsidDel="00000000" w:rsidP="00000000" w:rsidRDefault="00000000" w:rsidRPr="00000000" w14:paraId="0000052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3"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Становление и история перевода.</w:t>
      </w:r>
    </w:p>
    <w:p w:rsidR="00000000" w:rsidDel="00000000" w:rsidP="00000000" w:rsidRDefault="00000000" w:rsidRPr="00000000" w14:paraId="00000524">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Современные теории перевода.</w:t>
      </w:r>
    </w:p>
    <w:p w:rsidR="00000000" w:rsidDel="00000000" w:rsidP="00000000" w:rsidRDefault="00000000" w:rsidRPr="00000000" w14:paraId="00000525">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3"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машинного перевода. основные этапы развития теории машинного перевода.</w:t>
      </w:r>
    </w:p>
    <w:p w:rsidR="00000000" w:rsidDel="00000000" w:rsidP="00000000" w:rsidRDefault="00000000" w:rsidRPr="00000000" w14:paraId="00000526">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805"/>
        </w:tabs>
        <w:spacing w:after="0" w:before="0" w:line="275"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словари и их характеристика.</w:t>
      </w:r>
    </w:p>
    <w:p w:rsidR="00000000" w:rsidDel="00000000" w:rsidP="00000000" w:rsidRDefault="00000000" w:rsidRPr="00000000" w14:paraId="00000527">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2"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Определение процесса перевода. Основные этапы переводческого процесса.</w:t>
      </w:r>
    </w:p>
    <w:p w:rsidR="00000000" w:rsidDel="00000000" w:rsidP="00000000" w:rsidRDefault="00000000" w:rsidRPr="00000000" w14:paraId="00000528">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0"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Проблема выделения единицы перевода.</w:t>
      </w:r>
    </w:p>
    <w:p w:rsidR="00000000" w:rsidDel="00000000" w:rsidP="00000000" w:rsidRDefault="00000000" w:rsidRPr="00000000" w14:paraId="00000529">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3"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Проблема переводимости и адекватности текста.</w:t>
      </w:r>
    </w:p>
    <w:p w:rsidR="00000000" w:rsidDel="00000000" w:rsidP="00000000" w:rsidRDefault="00000000" w:rsidRPr="00000000" w14:paraId="0000052A">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0"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Три главных принципа эквивалентности ИТ и ТП.</w:t>
      </w:r>
    </w:p>
    <w:p w:rsidR="00000000" w:rsidDel="00000000" w:rsidP="00000000" w:rsidRDefault="00000000" w:rsidRPr="00000000" w14:paraId="0000052B">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026"/>
        </w:tabs>
        <w:spacing w:after="0" w:before="5" w:line="237" w:lineRule="auto"/>
        <w:ind w:left="559" w:right="7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Переводческие трансформации как основное средство достижения адекватности перевода.</w:t>
      </w:r>
    </w:p>
    <w:p w:rsidR="00000000" w:rsidDel="00000000" w:rsidP="00000000" w:rsidRDefault="00000000" w:rsidRPr="00000000" w14:paraId="0000052C">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012"/>
        </w:tabs>
        <w:spacing w:after="0" w:before="5" w:line="237" w:lineRule="auto"/>
        <w:ind w:left="559" w:right="7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Классификация видов и форм перевода. Жанрово-стилистическая классификация переводов.</w:t>
      </w:r>
    </w:p>
    <w:p w:rsidR="00000000" w:rsidDel="00000000" w:rsidP="00000000" w:rsidRDefault="00000000" w:rsidRPr="00000000" w14:paraId="0000052D">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045"/>
        </w:tabs>
        <w:spacing w:after="0" w:before="66" w:line="242" w:lineRule="auto"/>
        <w:ind w:left="559" w:right="7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Классификация видов и форм перевода. Психолингвистическая классификация переводов.</w:t>
      </w:r>
    </w:p>
    <w:p w:rsidR="00000000" w:rsidDel="00000000" w:rsidP="00000000" w:rsidRDefault="00000000" w:rsidRPr="00000000" w14:paraId="0000052E">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0" w:line="271"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Лексикологический аспект перевода. Лексические трансформации.</w:t>
      </w:r>
    </w:p>
    <w:p w:rsidR="00000000" w:rsidDel="00000000" w:rsidP="00000000" w:rsidRDefault="00000000" w:rsidRPr="00000000" w14:paraId="0000052F">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3"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Способы перевода фразеологических единиц.</w:t>
      </w:r>
    </w:p>
    <w:p w:rsidR="00000000" w:rsidDel="00000000" w:rsidP="00000000" w:rsidRDefault="00000000" w:rsidRPr="00000000" w14:paraId="00000530">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0"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Безэквивалентная лексика и способы ее перевода.</w:t>
      </w:r>
    </w:p>
    <w:p w:rsidR="00000000" w:rsidDel="00000000" w:rsidP="00000000" w:rsidRDefault="00000000" w:rsidRPr="00000000" w14:paraId="00000531">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3"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«Ложные друзья» переводчика.</w:t>
      </w:r>
    </w:p>
    <w:p w:rsidR="00000000" w:rsidDel="00000000" w:rsidP="00000000" w:rsidRDefault="00000000" w:rsidRPr="00000000" w14:paraId="00000532">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925"/>
        </w:tabs>
        <w:spacing w:after="0" w:before="0" w:line="275" w:lineRule="auto"/>
        <w:ind w:left="925" w:right="0" w:hanging="3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Грамматический аспект перевода. Грамматические трансформации.</w:t>
      </w:r>
    </w:p>
    <w:p w:rsidR="00000000" w:rsidDel="00000000" w:rsidP="00000000" w:rsidRDefault="00000000" w:rsidRPr="00000000" w14:paraId="00000533">
      <w:pPr>
        <w:keepNext w:val="0"/>
        <w:keepLines w:val="0"/>
        <w:pageBreakBefore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1227"/>
          <w:tab w:val="left" w:leader="none" w:pos="1228"/>
          <w:tab w:val="left" w:leader="none" w:pos="3282"/>
          <w:tab w:val="left" w:leader="none" w:pos="4315"/>
          <w:tab w:val="left" w:leader="none" w:pos="5659"/>
          <w:tab w:val="left" w:leader="none" w:pos="7570"/>
          <w:tab w:val="left" w:leader="none" w:pos="8737"/>
        </w:tabs>
        <w:spacing w:after="0" w:before="5" w:line="237" w:lineRule="auto"/>
        <w:ind w:left="559" w:right="7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Стилистический</w:t>
        <w:tab/>
        <w:t xml:space="preserve">аспект</w:t>
        <w:tab/>
        <w:t xml:space="preserve">перевода.</w:t>
        <w:tab/>
        <w:t xml:space="preserve">Переводческие</w:t>
        <w:tab/>
        <w:t xml:space="preserve">приемы</w:t>
        <w:tab/>
        <w:t xml:space="preserve">сохранения коммуникативно-стилистической значимости.</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35">
      <w:pPr>
        <w:spacing w:line="242" w:lineRule="auto"/>
        <w:ind w:left="559" w:right="704" w:firstLine="706"/>
        <w:jc w:val="both"/>
        <w:rPr>
          <w:b w:val="1"/>
          <w:i w:val="1"/>
          <w:sz w:val="24"/>
          <w:szCs w:val="24"/>
        </w:rPr>
      </w:pPr>
      <w:r w:rsidDel="00000000" w:rsidR="00000000" w:rsidRPr="00000000">
        <w:rPr>
          <w:b w:val="1"/>
          <w:i w:val="1"/>
          <w:sz w:val="24"/>
          <w:szCs w:val="24"/>
          <w:rtl w:val="0"/>
        </w:rPr>
        <w:t xml:space="preserve">Типовые контрольные задания и иные материалы, необходимые для оценки знаний, умений, навыков и (или) опыта деятельности</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1"/>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37">
      <w:pPr>
        <w:pStyle w:val="Heading1"/>
        <w:spacing w:line="272" w:lineRule="auto"/>
        <w:ind w:left="1285" w:firstLine="0"/>
        <w:rPr/>
      </w:pPr>
      <w:r w:rsidDel="00000000" w:rsidR="00000000" w:rsidRPr="00000000">
        <w:rPr>
          <w:rtl w:val="0"/>
        </w:rPr>
        <w:t xml:space="preserve">INGRES (1780-1867)</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Jean-Auguste-Dominique Ingres remained faithful to Neo-classic ideals to the end of his life, he formed the centre of the conservative group that utilised the Principles of Neo-classicism, forged in the Revolution (1789-1799) as a weapon for reaction. Ingres was an infant prodigy, attending art school at eleven, and a capable performer on the violin. He entered the studio of David at seventeen, but as long as he lived he never accepted the cubic mass of David's mature style preferring curving forms flowing like violin melody. Winner of the Grand Prix de Rome, he remained in that city from 1806 until 1820, and returned there from 1835 to 1841, absorbing not only ancient but also Renaissance art, especially that of Raphael. Ingres stayed four years in Florence (1820-24) where he was one of the first to appreciate the Florentine Mannerists. The first pictures he exhibited at the Salon were almost uniformly ridiculed, accused of being everything from Gothic to Chinese, and his special non-political Neo-classicism was worked out in isolation.</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1808 Ingres did one of his finest paintings, whose pose he revived again and again in later works, the Valpincon Bather, named after the collection it first adorned. This lovely nude is drawn with a subtle contour line delicately flowing over shoulders, back and legs. The surface is modelled to porcelain smoothness, but is never hard; Ingres was always at his best with delicate flesh and soft fabrics.</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69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fancied himself a history painter, although his narrative pictures are weakened by his inability to project a dramatic situation. A work that embodies his ideal programme of Neo- classicism is the huge Apotheosis of Homer, painted in 1827 and intended for the ceiling of a room of the Louvre. Ingres made no concessions to the principles of illusionistic ceiling perspective from below. He preferred the High Renaissance tradition, as exemplified by Michelangelo. Before an Ionic temple dedicated to Homer, the blind poet is enthroned, crowned with laurel by the muse of epic poetry. Below him sit two women figures, the one with a sword, representing the Iliad, another with a rudder the Odyssey. The geniuses from antiquity and later times whom Ingres considered truly Classical are grouped around. At the lower right are grouped three French Classical writers. Shakespeare and Corneille make the scene in the lower left-hand corner. The cool light of an ideal realm binds the figures together in the kind of artificial composition that became definitive for muralists even into the twentieth century.</w:t>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was financially obliged to accept portrait commissions, which he considered a waste of time, although today his portraits are accepted as his greatest works. He even drew portraits of visitors to Rome, who trooped to his studio. Such pencil studies as the Stamaty Family of 1818, show the exquisite quality of his line.</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69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Ingres's paintings are perfect in colour. All the beauty of his colour and the perfection of his form are seen in the portrait of Comtesse d'Houssonville, painted in 1845. She is posed in a corner of her salon, in an attitude clearly derived from Classical art. No Dutch painter ever produced still lifes more convincing than the vases on the mantle. The reflection in the mirror,</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going back through Velazquez to van Eyck, reappears again and again in the nineteenth-century art, deeply concerned as it was with the optical phenomena.</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Although many of his subjects are drawn from the medieval history and poetry, dear to the Romanticists, Ingres was resolutely opposed to their abandonment to emotion and to the artistic sources on which they drew. Yet, the influence of Ingres later in the nineteenth century was very great.</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false.</w:t>
      </w:r>
    </w:p>
    <w:p w:rsidR="00000000" w:rsidDel="00000000" w:rsidP="00000000" w:rsidRDefault="00000000" w:rsidRPr="00000000" w14:paraId="00000543">
      <w:pPr>
        <w:pStyle w:val="Heading1"/>
        <w:spacing w:before="90" w:line="272" w:lineRule="auto"/>
        <w:ind w:left="160" w:firstLine="0"/>
        <w:rPr/>
      </w:pPr>
      <w:r w:rsidDel="00000000" w:rsidR="00000000" w:rsidRPr="00000000">
        <w:br w:type="column"/>
      </w:r>
      <w:r w:rsidDel="00000000" w:rsidR="00000000" w:rsidRPr="00000000">
        <w:rPr>
          <w:rtl w:val="0"/>
        </w:rPr>
        <w:t xml:space="preserve">TASKS</w:t>
      </w:r>
    </w:p>
    <w:p w:rsidR="00000000" w:rsidDel="00000000" w:rsidP="00000000" w:rsidRDefault="00000000" w:rsidRPr="00000000" w14:paraId="00000544">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405"/>
        </w:tabs>
        <w:spacing w:after="0" w:before="0" w:line="272" w:lineRule="auto"/>
        <w:ind w:left="404" w:right="0" w:hanging="245"/>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0" w:orient="portrait"/>
          <w:pgMar w:bottom="280" w:top="1320" w:left="1140" w:right="140" w:header="720" w:footer="720"/>
          <w:cols w:equalWidth="0" w:num="2">
            <w:col w:space="40" w:w="5290"/>
            <w:col w:space="0" w:w="5290"/>
          </w:cols>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Read the text. Make sure you understand it. Mark the following statements true or</w:t>
      </w:r>
    </w:p>
    <w:p w:rsidR="00000000" w:rsidDel="00000000" w:rsidP="00000000" w:rsidRDefault="00000000" w:rsidRPr="00000000" w14:paraId="00000545">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0" w:line="294"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remained faithful to Romantic ideals to the end of his life.</w:t>
      </w:r>
    </w:p>
    <w:p w:rsidR="00000000" w:rsidDel="00000000" w:rsidP="00000000" w:rsidRDefault="00000000" w:rsidRPr="00000000" w14:paraId="00000546">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0" w:line="293.00000000000006"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was a talented pianist.</w:t>
      </w:r>
    </w:p>
    <w:p w:rsidR="00000000" w:rsidDel="00000000" w:rsidP="00000000" w:rsidRDefault="00000000" w:rsidRPr="00000000" w14:paraId="00000547">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0" w:line="293.00000000000006"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Grand Prix de Rome was won by Ingres.</w:t>
      </w:r>
    </w:p>
    <w:p w:rsidR="00000000" w:rsidDel="00000000" w:rsidP="00000000" w:rsidRDefault="00000000" w:rsidRPr="00000000" w14:paraId="00000548">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0" w:line="293.00000000000006"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fancied himself a mythological painter.</w:t>
      </w:r>
    </w:p>
    <w:p w:rsidR="00000000" w:rsidDel="00000000" w:rsidP="00000000" w:rsidRDefault="00000000" w:rsidRPr="00000000" w14:paraId="00000549">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3" w:line="293.00000000000006"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was fond of portrait painting.</w:t>
      </w:r>
    </w:p>
    <w:p w:rsidR="00000000" w:rsidDel="00000000" w:rsidP="00000000" w:rsidRDefault="00000000" w:rsidRPr="00000000" w14:paraId="0000054A">
      <w:pPr>
        <w:keepNext w:val="0"/>
        <w:keepLines w:val="0"/>
        <w:pageBreakBefore w:val="0"/>
        <w:widowControl w:val="0"/>
        <w:numPr>
          <w:ilvl w:val="1"/>
          <w:numId w:val="29"/>
        </w:numPr>
        <w:pBdr>
          <w:top w:space="0" w:sz="0" w:val="nil"/>
          <w:left w:space="0" w:sz="0" w:val="nil"/>
          <w:bottom w:space="0" w:sz="0" w:val="nil"/>
          <w:right w:space="0" w:sz="0" w:val="nil"/>
          <w:between w:space="0" w:sz="0" w:val="nil"/>
        </w:pBdr>
        <w:shd w:fill="auto" w:val="clear"/>
        <w:tabs>
          <w:tab w:val="left" w:leader="none" w:pos="1342"/>
          <w:tab w:val="left" w:leader="none" w:pos="1343"/>
        </w:tabs>
        <w:spacing w:after="0" w:before="0" w:line="293.00000000000006" w:lineRule="auto"/>
        <w:ind w:left="1342"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 drew subjects from contemporary poetry.</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4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549"/>
        </w:tabs>
        <w:spacing w:after="0" w:before="0" w:line="240" w:lineRule="auto"/>
        <w:ind w:left="1549"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How well have you read? Can you answer the following questions?</w:t>
      </w:r>
    </w:p>
    <w:p w:rsidR="00000000" w:rsidDel="00000000" w:rsidP="00000000" w:rsidRDefault="00000000" w:rsidRPr="00000000" w14:paraId="0000054D">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11"/>
        </w:tabs>
        <w:spacing w:after="0" w:before="4" w:line="237" w:lineRule="auto"/>
        <w:ind w:left="559" w:right="71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did Ingres form? Did Ingres accept the cubic mass of David's mature style? What forms did Ingres prefer?</w:t>
      </w:r>
    </w:p>
    <w:p w:rsidR="00000000" w:rsidDel="00000000" w:rsidP="00000000" w:rsidRDefault="00000000" w:rsidRPr="00000000" w14:paraId="0000054E">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49"/>
        </w:tabs>
        <w:spacing w:after="0" w:before="6" w:line="237"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did Ingres study in Italy? How did the public accept Ingres's first paintings? What are the drawbacks of Ingres's narrative pictures? What is one of Ingres's finest paintings?</w:t>
      </w:r>
    </w:p>
    <w:p w:rsidR="00000000" w:rsidDel="00000000" w:rsidP="00000000" w:rsidRDefault="00000000" w:rsidRPr="00000000" w14:paraId="0000054F">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40"/>
        </w:tabs>
        <w:spacing w:after="0" w:before="4"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work embodies the ideal programme of Neo-classicism? Did Ingres make any concessions to the principles of illusionistic ceiling perspective from below? What tradition did Ingres prefer?</w:t>
      </w:r>
    </w:p>
    <w:p w:rsidR="00000000" w:rsidDel="00000000" w:rsidP="00000000" w:rsidRDefault="00000000" w:rsidRPr="00000000" w14:paraId="00000550">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21"/>
        </w:tabs>
        <w:spacing w:after="0" w:before="0" w:line="242"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represented in the Apotheosis of Homer? How did Ingres arrange the figures? What binds the figures together? How are the Iliad and the Odyssey depicted?</w:t>
      </w:r>
    </w:p>
    <w:p w:rsidR="00000000" w:rsidDel="00000000" w:rsidP="00000000" w:rsidRDefault="00000000" w:rsidRPr="00000000" w14:paraId="00000551">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11"/>
        </w:tabs>
        <w:spacing w:after="0" w:before="0" w:line="271" w:lineRule="auto"/>
        <w:ind w:left="1510" w:right="0" w:hanging="24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makes the portrait of Comtesse d'Houssonville world-known?</w:t>
      </w:r>
    </w:p>
    <w:p w:rsidR="00000000" w:rsidDel="00000000" w:rsidP="00000000" w:rsidRDefault="00000000" w:rsidRPr="00000000" w14:paraId="00000552">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1540"/>
        </w:tabs>
        <w:spacing w:after="0" w:before="0" w:line="240" w:lineRule="auto"/>
        <w:ind w:left="559" w:right="70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was Ingres's attitude to other painters? What impact did Ingres make on other painters?</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54">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631"/>
        </w:tabs>
        <w:spacing w:after="0" w:before="0" w:line="240" w:lineRule="auto"/>
        <w:ind w:left="1630" w:right="0" w:hanging="36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Russian equivalents of the following phrases:</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 utilise the principles of Neo-classicism; an infant prodigy; to prefer curving form; a history painter; narrative pictures; an Ionic temple; to be crowned with laurel; the muse of epic poetry; geniuses from antiquity and later times; an artificial composition; muralists; pencil studies; perfect in colour; the perfection of the form; the artistic sources; to derive from Classical art; subjects drawn from medieval history; to bind the figures together; an ideal realm; a subtle contour line; an exquisite quality of the line; optical phenomena.</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57">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645"/>
        </w:tabs>
        <w:spacing w:after="0" w:before="0" w:line="240" w:lineRule="auto"/>
        <w:ind w:left="1645" w:right="0" w:hanging="3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English equivalents of the following phrases:</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муза эпической поэзии; принципы неоклассицизма; вундеркинд; связать фигуры воедино; предпочитать изогнутые линии; тематические картины; ионический храм; увенчать лавровым венком; гении античности и более поздних времен; идеальное царство; искусственная композиция; заимствовать из классического искусства; изысканность линии; карандашные наброски; совершенные по цвету работы; изящество линии; творческий источник; слегка намеченный контур; совершенство формы; сюжеты из средневековой истории.</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A">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564"/>
        </w:tabs>
        <w:spacing w:after="0" w:before="0" w:line="240" w:lineRule="auto"/>
        <w:ind w:left="1563" w:right="0" w:hanging="29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Make up sentences of your own with the given phrases.</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5C">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703"/>
        </w:tabs>
        <w:spacing w:after="0" w:before="0" w:line="240" w:lineRule="auto"/>
        <w:ind w:left="1702" w:right="0" w:hanging="438"/>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0" w:orient="portrait"/>
          <w:pgMar w:bottom="280" w:top="1320" w:left="1140" w:right="140" w:header="720" w:footer="720"/>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Arrange the following in the pairs of synonyms:</w:t>
      </w:r>
    </w:p>
    <w:p w:rsidR="00000000" w:rsidDel="00000000" w:rsidP="00000000" w:rsidRDefault="00000000" w:rsidRPr="00000000" w14:paraId="0000055D">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521"/>
        </w:tabs>
        <w:spacing w:after="0" w:before="66" w:line="242" w:lineRule="auto"/>
        <w:ind w:left="559" w:right="705"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artificial; artistic; perfection; to derive; reflection; phenomenon; subject; abandonment; laurel; brand;</w:t>
      </w:r>
    </w:p>
    <w:p w:rsidR="00000000" w:rsidDel="00000000" w:rsidP="00000000" w:rsidRDefault="00000000" w:rsidRPr="00000000" w14:paraId="0000055E">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1573"/>
        </w:tabs>
        <w:spacing w:after="0" w:before="0" w:line="242" w:lineRule="auto"/>
        <w:ind w:left="559" w:right="704"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excellence; to obtain; wreath; creative; image; cession; mark of ownership; event; theme; unnatural.</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60">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746"/>
        </w:tabs>
        <w:spacing w:after="0" w:before="0" w:line="237" w:lineRule="auto"/>
        <w:ind w:left="559" w:right="706"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Here are descriptions of some of Ingres's works of art. Match them up to the titles given below.</w:t>
      </w:r>
    </w:p>
    <w:p w:rsidR="00000000" w:rsidDel="00000000" w:rsidP="00000000" w:rsidRDefault="00000000" w:rsidRPr="00000000" w14:paraId="00000561">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511"/>
        </w:tabs>
        <w:spacing w:after="0" w:before="4"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She is posed in a comer of her salon.</w:t>
      </w:r>
    </w:p>
    <w:p w:rsidR="00000000" w:rsidDel="00000000" w:rsidP="00000000" w:rsidRDefault="00000000" w:rsidRPr="00000000" w14:paraId="00000562">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surface is modelled to porcelain smoothness.</w:t>
      </w:r>
    </w:p>
    <w:p w:rsidR="00000000" w:rsidDel="00000000" w:rsidP="00000000" w:rsidRDefault="00000000" w:rsidRPr="00000000" w14:paraId="00000563">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tabs>
          <w:tab w:val="left" w:leader="none" w:pos="1549"/>
        </w:tabs>
        <w:spacing w:after="0" w:before="4" w:line="237" w:lineRule="auto"/>
        <w:ind w:left="559" w:right="700"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cool light of an ideal realm binds the figures together in the kind of artificial composition.</w:t>
      </w:r>
    </w:p>
    <w:p w:rsidR="00000000" w:rsidDel="00000000" w:rsidP="00000000" w:rsidRDefault="00000000" w:rsidRPr="00000000" w14:paraId="0000056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516"/>
        </w:tabs>
        <w:spacing w:after="0" w:before="4" w:line="275" w:lineRule="auto"/>
        <w:ind w:left="1515" w:right="0" w:hanging="25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Apotheosis of Homer</w:t>
      </w:r>
    </w:p>
    <w:p w:rsidR="00000000" w:rsidDel="00000000" w:rsidP="00000000" w:rsidRDefault="00000000" w:rsidRPr="00000000" w14:paraId="0000056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525"/>
        </w:tabs>
        <w:spacing w:after="0" w:before="0" w:line="275" w:lineRule="auto"/>
        <w:ind w:left="152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Comtesse d'Houssonville</w:t>
      </w:r>
    </w:p>
    <w:p w:rsidR="00000000" w:rsidDel="00000000" w:rsidP="00000000" w:rsidRDefault="00000000" w:rsidRPr="00000000" w14:paraId="0000056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1516"/>
        </w:tabs>
        <w:spacing w:after="0" w:before="2" w:line="240" w:lineRule="auto"/>
        <w:ind w:left="1515" w:right="0" w:hanging="25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Valpinson Bather</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8">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804"/>
        </w:tabs>
        <w:spacing w:after="0" w:before="0" w:line="275" w:lineRule="auto"/>
        <w:ind w:left="1803" w:right="0" w:hanging="53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Translate the text into English.</w:t>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Жан Огюст Доменик Энгр, превративший давидовский классицизм в академическое искусство и вступивший в противоборство с романтиками, в семнадцатилетнем возрасте приехал в Париж в ателье Давида. Усвоив классическую систему с ее культом античного классицизма, Энгр отказался от революционности стиля своего учителя и стремился уйти от реальной жизни в мир идеального.</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картинах 1810-х годов, оставаясь преданным античным темам, Энгр обращался и к сюжетам из средневековья. Основным произведением художника в это время стал алтарный образ для церкви города Монтобана. Энгр решил образ мадонны близким к Сикстинской мадонне. Эта работа принесла художнику успех в Салоне в 1824 году. Однако некоторые произведения Энгра, такие как "Портрет художника Франсуа Мариуса Гране" и "Купальщица Вальпинсон", предвещают новое мироощущение романтиков.</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559" w:right="71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Последние годы жизни Энгра были омрачены битвами сначала с романтиками во главе с Делакруа, затем с реалистами, которых возглавлял Курбе.</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6D">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645"/>
        </w:tabs>
        <w:spacing w:after="0" w:before="1" w:line="240" w:lineRule="auto"/>
        <w:ind w:left="1645" w:right="0" w:hanging="3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Summarize the text.</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6F">
      <w:pPr>
        <w:keepNext w:val="0"/>
        <w:keepLines w:val="0"/>
        <w:pageBreakBefore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1564"/>
        </w:tabs>
        <w:spacing w:after="0" w:before="0" w:line="240" w:lineRule="auto"/>
        <w:ind w:left="1563" w:right="0" w:hanging="299.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Topics for discussion.</w:t>
      </w:r>
    </w:p>
    <w:p w:rsidR="00000000" w:rsidDel="00000000" w:rsidP="00000000" w:rsidRDefault="00000000" w:rsidRPr="00000000" w14:paraId="00000570">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11"/>
        </w:tabs>
        <w:spacing w:after="0" w:before="2"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principles of Ingres's painting.</w:t>
      </w:r>
    </w:p>
    <w:p w:rsidR="00000000" w:rsidDel="00000000" w:rsidP="00000000" w:rsidRDefault="00000000" w:rsidRPr="00000000" w14:paraId="00000571">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Ingres's style and characters.</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73">
      <w:pPr>
        <w:pStyle w:val="Heading1"/>
        <w:spacing w:line="275" w:lineRule="auto"/>
        <w:ind w:left="1265" w:firstLine="0"/>
        <w:jc w:val="both"/>
        <w:rPr/>
      </w:pPr>
      <w:r w:rsidDel="00000000" w:rsidR="00000000" w:rsidRPr="00000000">
        <w:rPr>
          <w:rtl w:val="0"/>
        </w:rPr>
        <w:t xml:space="preserve">GOYA (1776-1828)</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greatest artistic genius of the turn of the eighteenth century was a Spaniard, Francisco Jose de Goya у Lucientes. He made a trip to Italy and was not impressed either by antiquity or by the Renaissance. Goya was a lifelong rebel against artistic or intellectual straitjackets. He managed to skip the Neo-classical phase entirely and passed directly from a personal version of the Rococo to Romantic stage.</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1786 Goya was appointed painter to the king and in 1799 he became the first court painter. After 1792 Goya was totally deaf, and it liberated him from some of the trivialities of life for meditation on its deeper significance. Goya's brilliant portraits of the royal court may have been influenced by Gainsborough. But his characterisations are far more vivid, human and satiric. Goya's supreme achievement in portraiture is the Family of Charles IV, painted in 1800, an inspired parody of Velazquez's Las Meninas. Thirteen members of the royal family, representing three generations, are assembled in a picture gallery of the palace, with Goya himself painting a large canvas in the shadows at the left. The king, with his red face and with his chest blazing with decorations, and the ugly ill-natured queen are painted as they were. Alfonce Daudet called them "the baker's family who have just won the big lottery prize". Goya's</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purpose is deeper than satire: he has unmasked these people as evil. Only some of the children escape his condemnation.</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Maja Desnuda is one of the most delightful paintings of the female nude in history. There exists a sketchier clothed version of the picture. The nude was formerly explained as an unconventional portrait of the duchess of Alba, a patron and a close friend of Goya's.</w:t>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frivolity of this picture contrasts with Goya's denunciation of the inhumanity of warfare, of which the most monumental example is The Third of May, 1808, at Madrid: The Shooting on Principe Pio Mountain, depicting the execution of Madrid rebels by Napoleonic soldiery. The painting commissioned by the liberal government after the expulsion of the French in 1814 and 'done in the same year, is the earliest explicit example of "social protest" in art. Previously the warfare had been generally depicted as glorious, cruelties - as inevitable. Goya treats the firing squad as a many-legged, faceless monster, before whose level, bayoneted guns are pushed groups of helpless victims, the first already shattered by bullets and streaming with blood, the next gesticulating wildly in the last seconds of life, the third hiding the horror from their eyes with their hands. A paper lantern gives the only light; in the dimness the nearest houses and the church tower of the city almost blend with the earth against the night sky. Through the medium of broad brushstrokes, Goya communicates unbearable emotion with thick pigment, achieving at once a timeless universality and an immediacy of the reality of the event.</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7"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Goya's passionate humanity speaks uncensored through his engravings. Goya made several series of etching-aquatints, the earliest of which Los Caprichos (The Caprices), of 1796- 98, is widely imaginative. The first section, dealing satirically with events from daily life, is surpassed by the second, devoted to fantastic events enacted by monsters, witches, and malevolent nocturnal beasts from the demonic tradition of Spanish folklore.</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introductory print of the second section shows the artist asleep at his table loaded with idle drawing instruments, before which is propped a tablet inscribed "El sueno de la razon produce monstruos"("the sleep of reason produces monsters"). Reason, the goddess of the 18-th century philosophers, once put to sleep, allows monsters to arise from the inner darkness of mind. Goya's menacing cat and the rising clouds of owls and bats glowing in light and dark are lineal descendants of the beasts of medieval art.</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Instead of merely threatening human life, as in Los Caprichos, the monsters take over entirely in Goya's final series, Los Disparates (The Follies), engraved between 1813 and 1819. The ultimate horror of Goya's imagination seethes through the series of dark frescoes the artist painted with fierce strokes on the walls of his own house from 1820 to 1822, depicting a universe dominated by unreason and terror, and making cruel mock of humanity.</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6"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One of Goya's rare references to Classical mythology illustrates the most savage of Greek legends. Saturn Devouring one of his Sons is an allegory of Time which engulfs us all. The glaring, mindless deity holds with colossal hands the body of his helpless son, from which he has torn and is chewing the head and the right arm - all indicated with brushstrokes of an unimagined ferocity.</w:t>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6"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 nearing eighty, the great painter was not to live long with these creatures of his despairing imagination. After the restoration of a reactionary monarchic government in 1823, he left for France and died in exile.</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9"/>
          <w:szCs w:val="29"/>
          <w:u w:val="none"/>
          <w:shd w:fill="auto" w:val="clear"/>
          <w:vertAlign w:val="baseline"/>
        </w:rPr>
      </w:pPr>
      <w:r w:rsidDel="00000000" w:rsidR="00000000" w:rsidRPr="00000000">
        <w:rPr>
          <w:rtl w:val="0"/>
        </w:rPr>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false.</w:t>
      </w:r>
    </w:p>
    <w:p w:rsidR="00000000" w:rsidDel="00000000" w:rsidP="00000000" w:rsidRDefault="00000000" w:rsidRPr="00000000" w14:paraId="00000582">
      <w:pPr>
        <w:pStyle w:val="Heading1"/>
        <w:spacing w:before="90" w:line="272" w:lineRule="auto"/>
        <w:ind w:left="160" w:firstLine="0"/>
        <w:rPr/>
      </w:pPr>
      <w:r w:rsidDel="00000000" w:rsidR="00000000" w:rsidRPr="00000000">
        <w:br w:type="column"/>
      </w:r>
      <w:r w:rsidDel="00000000" w:rsidR="00000000" w:rsidRPr="00000000">
        <w:rPr>
          <w:rtl w:val="0"/>
        </w:rPr>
        <w:t xml:space="preserve">TASKS</w:t>
      </w:r>
    </w:p>
    <w:p w:rsidR="00000000" w:rsidDel="00000000" w:rsidP="00000000" w:rsidRDefault="00000000" w:rsidRPr="00000000" w14:paraId="00000583">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405"/>
        </w:tabs>
        <w:spacing w:after="0" w:before="0" w:line="272" w:lineRule="auto"/>
        <w:ind w:left="404" w:right="0" w:hanging="2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Read the text. Make sure you understand it. Mark the following statements true or</w:t>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8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70"/>
          <w:tab w:val="left" w:leader="none" w:pos="871"/>
        </w:tabs>
        <w:spacing w:after="0" w:before="1" w:line="294" w:lineRule="auto"/>
        <w:ind w:left="870" w:right="0" w:hanging="35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Goya's portraits of the royal court were influenced by Van Dyck.</w:t>
      </w:r>
    </w:p>
    <w:p w:rsidR="00000000" w:rsidDel="00000000" w:rsidP="00000000" w:rsidRDefault="00000000" w:rsidRPr="00000000" w14:paraId="000005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70"/>
          <w:tab w:val="left" w:leader="none" w:pos="871"/>
        </w:tabs>
        <w:spacing w:after="0" w:before="2" w:line="237" w:lineRule="auto"/>
        <w:ind w:left="880" w:right="707"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Family of Charles IV, painted in 1799, is an inspired parody of Velazquez's Las Meninas.</w:t>
      </w:r>
    </w:p>
    <w:p w:rsidR="00000000" w:rsidDel="00000000" w:rsidP="00000000" w:rsidRDefault="00000000" w:rsidRPr="00000000" w14:paraId="000005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70"/>
          <w:tab w:val="left" w:leader="none" w:pos="871"/>
        </w:tabs>
        <w:spacing w:after="0" w:before="4" w:line="293.00000000000006" w:lineRule="auto"/>
        <w:ind w:left="870" w:right="0" w:hanging="35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1786 Goya made several series of etching-aquatints.</w:t>
      </w:r>
    </w:p>
    <w:p w:rsidR="00000000" w:rsidDel="00000000" w:rsidP="00000000" w:rsidRDefault="00000000" w:rsidRPr="00000000" w14:paraId="000005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tabs>
          <w:tab w:val="left" w:leader="none" w:pos="870"/>
          <w:tab w:val="left" w:leader="none" w:pos="871"/>
        </w:tabs>
        <w:spacing w:after="0" w:before="2" w:line="237" w:lineRule="auto"/>
        <w:ind w:left="880" w:right="714" w:hanging="361"/>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continuous"/>
          <w:pgSz w:h="16840" w:w="11900" w:orient="portrait"/>
          <w:pgMar w:bottom="280" w:top="1320" w:left="1140" w:right="140" w:header="720" w:footer="720"/>
          <w:cols w:equalWidth="0" w:num="2">
            <w:col w:space="40" w:w="5290"/>
            <w:col w:space="0" w:w="5290"/>
          </w:cols>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1815 after the expulsion of the French from Spain the liberal government commissioned Goya a painting.</w:t>
      </w:r>
    </w:p>
    <w:p w:rsidR="00000000" w:rsidDel="00000000" w:rsidP="00000000" w:rsidRDefault="00000000" w:rsidRPr="00000000" w14:paraId="0000058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88" w:line="293.00000000000006" w:lineRule="auto"/>
        <w:ind w:left="1976" w:right="0" w:hanging="352.0000000000001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When Reason sleeps monsters arise from the inner darkness of mind.</w:t>
      </w:r>
    </w:p>
    <w:p w:rsidR="00000000" w:rsidDel="00000000" w:rsidP="00000000" w:rsidRDefault="00000000" w:rsidRPr="00000000" w14:paraId="0000058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93.00000000000006" w:lineRule="auto"/>
        <w:ind w:left="1976" w:right="0" w:hanging="352.0000000000001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monarchy was restored in Spain in 1828.</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8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549"/>
        </w:tabs>
        <w:spacing w:after="0" w:before="0" w:line="275" w:lineRule="auto"/>
        <w:ind w:left="1549"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How well have you read? Can you answer the following questions?</w:t>
      </w:r>
    </w:p>
    <w:p w:rsidR="00000000" w:rsidDel="00000000" w:rsidP="00000000" w:rsidRDefault="00000000" w:rsidRPr="00000000" w14:paraId="0000058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35"/>
        </w:tabs>
        <w:spacing w:after="0" w:before="0" w:line="242" w:lineRule="auto"/>
        <w:ind w:left="559" w:right="707"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Was Goya a lifelong rebel against artistic and intellectual straitjackets? What artistic trend did Goya represent?</w:t>
      </w:r>
    </w:p>
    <w:p w:rsidR="00000000" w:rsidDel="00000000" w:rsidP="00000000" w:rsidRDefault="00000000" w:rsidRPr="00000000" w14:paraId="0000058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25"/>
        </w:tabs>
        <w:spacing w:after="0" w:before="0" w:line="240" w:lineRule="auto"/>
        <w:ind w:left="559" w:right="69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Goya's supreme achievement in portraiture? How many figures are portrayed in this portrait? How are the king and the queen depicted? How was this portrait characterised by Alfonce Daudet? What did Goya want to express by this portrait?</w:t>
      </w:r>
    </w:p>
    <w:p w:rsidR="00000000" w:rsidDel="00000000" w:rsidP="00000000" w:rsidRDefault="00000000" w:rsidRPr="00000000" w14:paraId="0000058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16"/>
        </w:tabs>
        <w:spacing w:after="0" w:before="0" w:line="237"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one of the most delightful paintings of the female nude in history? Is there any other version of this picture? How was the nude explained?</w:t>
      </w:r>
    </w:p>
    <w:p w:rsidR="00000000" w:rsidDel="00000000" w:rsidP="00000000" w:rsidRDefault="00000000" w:rsidRPr="00000000" w14:paraId="0000059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30"/>
        </w:tabs>
        <w:spacing w:after="0" w:before="4" w:line="237" w:lineRule="auto"/>
        <w:ind w:left="559" w:right="69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what painting did Goya denounce the inhumanity of war? What does this work of art represent? How is the firing squad treated? How are the victims depicted?</w:t>
      </w:r>
    </w:p>
    <w:p w:rsidR="00000000" w:rsidDel="00000000" w:rsidP="00000000" w:rsidRDefault="00000000" w:rsidRPr="00000000" w14:paraId="000005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25"/>
        </w:tabs>
        <w:spacing w:after="0" w:before="4"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is represented in The Caprices? What is pictured in the first section? What does the introductory print of the second section show? What did Goya paint on the walls of his own house?</w:t>
      </w:r>
    </w:p>
    <w:p w:rsidR="00000000" w:rsidDel="00000000" w:rsidP="00000000" w:rsidRDefault="00000000" w:rsidRPr="00000000" w14:paraId="0000059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tabs>
          <w:tab w:val="left" w:leader="none" w:pos="1525"/>
        </w:tabs>
        <w:spacing w:after="0" w:before="0" w:line="242" w:lineRule="auto"/>
        <w:ind w:left="559" w:right="706"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What does one of Goya's rare references to Classical mythology illustrate? What does this work of art symbolise?</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94">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689"/>
        </w:tabs>
        <w:spacing w:after="0" w:before="0" w:line="275" w:lineRule="auto"/>
        <w:ind w:left="1688" w:right="0" w:hanging="42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Russian equivalents of the following phrases:</w:t>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greatest artistic genius; at the turn of the century; the supreme achievement in portraiture; an inspired parody; a sketchier version of the picture; an unconventional portrait; to commission a painting; a firing squad; helpless victims; brushstrokes of an unimagined ferocity; an example of "social protest" in art; etching-aquatints; denounce the inhumanity of war; lineal descendants; references to Classical mythology.</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03"/>
        </w:tabs>
        <w:spacing w:after="0" w:before="0" w:line="240" w:lineRule="auto"/>
        <w:ind w:left="1702" w:right="0" w:hanging="43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Give English equivalents of the following phrases:</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офорт с акватинтой; пример "социального протеста" в искусстве; прямые потомки; ссылки на классическую мифологию; высшее достижение портретной живописи; беспомощные жертвы; на рубеже веков; нетрадиционный портрет; энергичные мазки; стрелковое подразделение; гениальный художник; осудить жестокость войны; заказать картину; рабочая версия картины.</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626"/>
        </w:tabs>
        <w:spacing w:after="0" w:before="0" w:line="240" w:lineRule="auto"/>
        <w:ind w:left="1625"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Make up sentences of your own with the given phrases.</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9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645"/>
        </w:tabs>
        <w:spacing w:after="0" w:before="0" w:line="275" w:lineRule="auto"/>
        <w:ind w:left="1645" w:right="0" w:hanging="38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Arrange the following in the pairs of synonyms.</w:t>
      </w:r>
    </w:p>
    <w:p w:rsidR="00000000" w:rsidDel="00000000" w:rsidP="00000000" w:rsidRDefault="00000000" w:rsidRPr="00000000" w14:paraId="0000059D">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1516"/>
        </w:tabs>
        <w:spacing w:after="0" w:before="0" w:line="275" w:lineRule="auto"/>
        <w:ind w:left="1515" w:right="0" w:hanging="25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ferocity; lineal; parody; supreme; squad; commission; achievement; monster; evil;</w:t>
      </w:r>
    </w:p>
    <w:p w:rsidR="00000000" w:rsidDel="00000000" w:rsidP="00000000" w:rsidRDefault="00000000" w:rsidRPr="00000000" w14:paraId="0000059E">
      <w:pPr>
        <w:keepNext w:val="0"/>
        <w:keepLines w:val="0"/>
        <w:pageBreakBefore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1525"/>
        </w:tabs>
        <w:spacing w:after="0" w:before="3" w:line="240" w:lineRule="auto"/>
        <w:ind w:left="1525" w:right="0" w:hanging="2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satire; order; immoral; viciousness; hereditary; beast; exquisite; unit; feat.</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751"/>
        </w:tabs>
        <w:spacing w:after="0" w:before="0" w:line="237" w:lineRule="auto"/>
        <w:ind w:left="559" w:right="706"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Here are descriptions of some of Goya's works of art. Match them up to the titles given below.</w:t>
      </w:r>
    </w:p>
    <w:p w:rsidR="00000000" w:rsidDel="00000000" w:rsidP="00000000" w:rsidRDefault="00000000" w:rsidRPr="00000000" w14:paraId="000005A1">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11"/>
        </w:tabs>
        <w:spacing w:after="0" w:before="4"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painting is the earliest explicit example of "social prоtest" in art.</w:t>
      </w:r>
    </w:p>
    <w:p w:rsidR="00000000" w:rsidDel="00000000" w:rsidP="00000000" w:rsidRDefault="00000000" w:rsidRPr="00000000" w14:paraId="000005A2">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 unmasked these people as evil.</w:t>
      </w:r>
    </w:p>
    <w:p w:rsidR="00000000" w:rsidDel="00000000" w:rsidP="00000000" w:rsidRDefault="00000000" w:rsidRPr="00000000" w14:paraId="000005A3">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59"/>
        </w:tabs>
        <w:spacing w:after="0" w:before="5" w:line="237" w:lineRule="auto"/>
        <w:ind w:left="559" w:right="710"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first section, dealing with events from daily life, is surpassed by the second, devoted to fantastic events.</w:t>
      </w:r>
    </w:p>
    <w:p w:rsidR="00000000" w:rsidDel="00000000" w:rsidP="00000000" w:rsidRDefault="00000000" w:rsidRPr="00000000" w14:paraId="000005A4">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11"/>
        </w:tabs>
        <w:spacing w:after="0" w:before="3"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monsters take over entirely.</w:t>
      </w:r>
    </w:p>
    <w:p w:rsidR="00000000" w:rsidDel="00000000" w:rsidP="00000000" w:rsidRDefault="00000000" w:rsidRPr="00000000" w14:paraId="000005A5">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work of art is an allegory of Time which engulfs us all.</w:t>
      </w:r>
    </w:p>
    <w:p w:rsidR="00000000" w:rsidDel="00000000" w:rsidP="00000000" w:rsidRDefault="00000000" w:rsidRPr="00000000" w14:paraId="000005A6">
      <w:pPr>
        <w:keepNext w:val="0"/>
        <w:keepLines w:val="0"/>
        <w:pageBreakBefore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1511"/>
        </w:tabs>
        <w:spacing w:after="0" w:before="3"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This picture is an unconventional portrait of the duchess of Alba.</w:t>
      </w:r>
    </w:p>
    <w:p w:rsidR="00000000" w:rsidDel="00000000" w:rsidP="00000000" w:rsidRDefault="00000000" w:rsidRPr="00000000" w14:paraId="000005A7">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497"/>
        </w:tabs>
        <w:spacing w:after="0" w:before="0" w:line="275" w:lineRule="auto"/>
        <w:ind w:left="1496" w:right="0" w:hanging="232.000000000000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Maja Desnuda</w:t>
      </w:r>
    </w:p>
    <w:p w:rsidR="00000000" w:rsidDel="00000000" w:rsidP="00000000" w:rsidRDefault="00000000" w:rsidRPr="00000000" w14:paraId="000005A8">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506"/>
        </w:tabs>
        <w:spacing w:after="0" w:before="2" w:line="275" w:lineRule="auto"/>
        <w:ind w:left="1505" w:right="0" w:hanging="24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Saturn Devouring one of his Sons</w:t>
      </w:r>
    </w:p>
    <w:p w:rsidR="00000000" w:rsidDel="00000000" w:rsidP="00000000" w:rsidRDefault="00000000" w:rsidRPr="00000000" w14:paraId="000005A9">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497"/>
        </w:tabs>
        <w:spacing w:after="0" w:before="0" w:line="275" w:lineRule="auto"/>
        <w:ind w:left="1496" w:right="0" w:hanging="232.000000000000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Disparates (The Follies)</w:t>
      </w:r>
    </w:p>
    <w:p w:rsidR="00000000" w:rsidDel="00000000" w:rsidP="00000000" w:rsidRDefault="00000000" w:rsidRPr="00000000" w14:paraId="000005AA">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511"/>
        </w:tabs>
        <w:spacing w:after="0" w:before="3" w:line="240"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Third of May, 1808, at Madrid: The Shooting on Principe Pio Mountain</w:t>
      </w:r>
    </w:p>
    <w:p w:rsidR="00000000" w:rsidDel="00000000" w:rsidP="00000000" w:rsidRDefault="00000000" w:rsidRPr="00000000" w14:paraId="000005AB">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497"/>
        </w:tabs>
        <w:spacing w:after="0" w:before="66" w:line="240" w:lineRule="auto"/>
        <w:ind w:left="1496" w:right="0" w:hanging="232.0000000000000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Los Caprichos (The Caprices)</w:t>
      </w:r>
    </w:p>
    <w:p w:rsidR="00000000" w:rsidDel="00000000" w:rsidP="00000000" w:rsidRDefault="00000000" w:rsidRPr="00000000" w14:paraId="000005AC">
      <w:pPr>
        <w:keepNext w:val="0"/>
        <w:keepLines w:val="0"/>
        <w:pageBreakBefore w:val="0"/>
        <w:widowControl w:val="0"/>
        <w:numPr>
          <w:ilvl w:val="1"/>
          <w:numId w:val="19"/>
        </w:numPr>
        <w:pBdr>
          <w:top w:space="0" w:sz="0" w:val="nil"/>
          <w:left w:space="0" w:sz="0" w:val="nil"/>
          <w:bottom w:space="0" w:sz="0" w:val="nil"/>
          <w:right w:space="0" w:sz="0" w:val="nil"/>
          <w:between w:space="0" w:sz="0" w:val="nil"/>
        </w:pBdr>
        <w:shd w:fill="auto" w:val="clear"/>
        <w:tabs>
          <w:tab w:val="left" w:leader="none" w:pos="1463"/>
        </w:tabs>
        <w:spacing w:after="0" w:before="3" w:line="240" w:lineRule="auto"/>
        <w:ind w:left="1462" w:right="0" w:hanging="197.9999999999999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Family of Charles IV</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AE">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804"/>
        </w:tabs>
        <w:spacing w:after="0" w:before="0" w:line="240" w:lineRule="auto"/>
        <w:ind w:left="1803" w:right="0" w:hanging="53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Summarize the text.</w:t>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641"/>
        </w:tabs>
        <w:spacing w:after="0" w:before="1" w:line="275" w:lineRule="auto"/>
        <w:ind w:left="1640" w:right="0" w:hanging="37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Translate the text into English.</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Франсиско Гойя, величайший художник Испании, работал на рубеже XVIII и XIX вв. Придворный живописец испанского короля Гойя, чтобы скрыть истинный смысл своих произведений, был вынужден прибегать к аллегориям. В знаменитой серии офортов "Каприччос" художник изобразил кошмарный мир чудовищ и уродов. "Каприччос" включает 80 листов. Это обвинительный акт церкви, дворянству, абсолютизму - миру зла, лицемерия и фанатизма.</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Значительное место в творчестве Гойи занимают портреты. В них наиболее ярко проявился блестящий талант живописца. В одних портретах Гойя сумел показать красоту людей богатой духовной жизни. В других - мастер изобличил моральное паде¬ние стоящих у власти людей. Таков "Групповой портрет короля Карла IV".</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период борьбы испанцев против наполеоновского вторжения Гойя создал одно из наиболее выдающихся своих произведений - "Расстрел испанских повстанцев французами в ночь на 3 мая 1808 г.", в котором изобразил трагическую развязку мадридского восстания и раскрыл могучий дух непокоренного народа.</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Искусство Гойи предваряло романтизм - новое художественное направление в западноевропейском искусстве.</w:t>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B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tabs>
          <w:tab w:val="left" w:leader="none" w:pos="1564"/>
        </w:tabs>
        <w:spacing w:after="0" w:before="1" w:line="275" w:lineRule="auto"/>
        <w:ind w:left="1563" w:right="0" w:hanging="299.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Topics for discussion.</w:t>
      </w:r>
    </w:p>
    <w:p w:rsidR="00000000" w:rsidDel="00000000" w:rsidP="00000000" w:rsidRDefault="00000000" w:rsidRPr="00000000" w14:paraId="000005B7">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Goya's portraits.</w:t>
      </w:r>
    </w:p>
    <w:p w:rsidR="00000000" w:rsidDel="00000000" w:rsidP="00000000" w:rsidRDefault="00000000" w:rsidRPr="00000000" w14:paraId="000005B8">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11"/>
        </w:tabs>
        <w:spacing w:after="0" w:before="2"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Goya's engravings.</w:t>
      </w:r>
    </w:p>
    <w:p w:rsidR="00000000" w:rsidDel="00000000" w:rsidP="00000000" w:rsidRDefault="00000000" w:rsidRPr="00000000" w14:paraId="000005B9">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1511"/>
        </w:tabs>
        <w:spacing w:after="0" w:before="0" w:line="275" w:lineRule="auto"/>
        <w:ind w:left="1510" w:right="0" w:hanging="245.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Goya as a forerunner of Romanticism.</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BC">
      <w:pPr>
        <w:pStyle w:val="Heading1"/>
        <w:numPr>
          <w:ilvl w:val="0"/>
          <w:numId w:val="17"/>
        </w:numPr>
        <w:tabs>
          <w:tab w:val="left" w:leader="none" w:pos="805"/>
        </w:tabs>
        <w:spacing w:before="1" w:lineRule="auto"/>
        <w:ind w:left="804" w:hanging="246"/>
        <w:jc w:val="both"/>
        <w:rPr/>
      </w:pPr>
      <w:r w:rsidDel="00000000" w:rsidR="00000000" w:rsidRPr="00000000">
        <w:rPr>
          <w:rtl w:val="0"/>
        </w:rPr>
        <w:t xml:space="preserve">Учебно-методическое и информационное обеспечение дисциплины</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BE">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tabs>
          <w:tab w:val="left" w:leader="none" w:pos="1103"/>
        </w:tabs>
        <w:spacing w:after="0" w:before="0" w:line="240" w:lineRule="auto"/>
        <w:ind w:left="1102" w:right="0" w:hanging="418.999999999999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Список источников и литературы</w:t>
      </w:r>
    </w:p>
    <w:p w:rsidR="00000000" w:rsidDel="00000000" w:rsidP="00000000" w:rsidRDefault="00000000" w:rsidRPr="00000000" w14:paraId="000005BF">
      <w:pPr>
        <w:pStyle w:val="Heading1"/>
        <w:spacing w:before="3" w:line="275" w:lineRule="auto"/>
        <w:ind w:left="920" w:firstLine="0"/>
        <w:jc w:val="both"/>
        <w:rPr/>
      </w:pPr>
      <w:r w:rsidDel="00000000" w:rsidR="00000000" w:rsidRPr="00000000">
        <w:rPr>
          <w:rtl w:val="0"/>
        </w:rPr>
        <w:t xml:space="preserve">Основная литература</w:t>
      </w:r>
    </w:p>
    <w:p w:rsidR="00000000" w:rsidDel="00000000" w:rsidP="00000000" w:rsidRDefault="00000000" w:rsidRPr="00000000" w14:paraId="000005C0">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0" w:line="240" w:lineRule="auto"/>
        <w:ind w:left="1280" w:right="8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Баранова Т.В. Общественно-политическая терминология. Учеб. пособие по англ. яз. / Минобрнауки России, РГГУ, ИАИ - Москва : РГГУ, 2014. 85 с. ISBN 978-5- 7281-1440-6 </w:t>
      </w:r>
      <w:hyperlink r:id="rId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http://elib.lib.rsuh.ru/elib/000006434</w:t>
        </w:r>
      </w:hyperlink>
      <w:r w:rsidDel="00000000" w:rsidR="00000000" w:rsidRPr="00000000">
        <w:rPr>
          <w:rtl w:val="0"/>
        </w:rPr>
      </w:r>
    </w:p>
    <w:p w:rsidR="00000000" w:rsidDel="00000000" w:rsidP="00000000" w:rsidRDefault="00000000" w:rsidRPr="00000000" w14:paraId="000005C1">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0" w:line="274" w:lineRule="auto"/>
        <w:ind w:left="1265" w:right="0" w:hanging="345.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Баранова Т.В. Перевод. Анализ текста. Реферирование. Учеб. пособие по англ. яз.</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1280" w:right="87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Минобрнауки России, РГГУ, ИАИ - Москва : РГГУ, 2014. 79 с. ISBN 978-5- 7281-1440-3 </w:t>
      </w:r>
      <w:hyperlink r:id="rId1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http://elib.lib.rsuh.ru/elib/000006435</w:t>
        </w:r>
      </w:hyperlink>
      <w:r w:rsidDel="00000000" w:rsidR="00000000" w:rsidRPr="00000000">
        <w:rPr>
          <w:rtl w:val="0"/>
        </w:rPr>
      </w:r>
    </w:p>
    <w:p w:rsidR="00000000" w:rsidDel="00000000" w:rsidP="00000000" w:rsidRDefault="00000000" w:rsidRPr="00000000" w14:paraId="000005C3">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4" w:line="240" w:lineRule="auto"/>
        <w:ind w:left="1280" w:right="87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Бреус Е. В. Основы теории и практики перевода с русского языка на английский : учеб. пособие / Е. В. Бреус ; Ун-т Рос. акад. образования. - 3-е изд. - М. : Изд-во УРАО, 2002. - 207 с. ; 22 см. - Библиогр.: с. 207. - ISBN 5-204-00287-1 : 180.00.</w:t>
      </w:r>
    </w:p>
    <w:p w:rsidR="00000000" w:rsidDel="00000000" w:rsidP="00000000" w:rsidRDefault="00000000" w:rsidRPr="00000000" w14:paraId="000005C4">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0" w:line="240" w:lineRule="auto"/>
        <w:ind w:left="1280" w:right="87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Гальперин И. Р. Стилистика английского языка = English stylistics : учебник для студентов ин-тов и фак. иностр. яз. / I. R. Galperin. - 4-е изд. - Москва : URSS : Либроком, 2012. - 331 с. ; 21 см. - Библиогр. в конце кн. - ISBN 978-5-397-02661-1</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12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291.39.</w:t>
      </w:r>
    </w:p>
    <w:p w:rsidR="00000000" w:rsidDel="00000000" w:rsidP="00000000" w:rsidRDefault="00000000" w:rsidRPr="00000000" w14:paraId="000005C6">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0" w:line="240" w:lineRule="auto"/>
        <w:ind w:left="1280" w:right="8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Латышев Л.К., Семенов А.Л. Перевод: теория, практика и методика преподавания: учебник. 4-е изд. М., Академия, 2008. 190 с. ISBN 978-5-7695- 5009-6 : 289.30.</w:t>
      </w:r>
    </w:p>
    <w:p w:rsidR="00000000" w:rsidDel="00000000" w:rsidP="00000000" w:rsidRDefault="00000000" w:rsidRPr="00000000" w14:paraId="000005C7">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2" w:line="240" w:lineRule="auto"/>
        <w:ind w:left="1280" w:right="8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Миньяр-Белоручева А. П. Английский язык : учебник устного перевода. - Изд. 3- е, стер. - М. : Экзамен, 2005. - 350 с. - (Серия "Учебник для вузов"). - ISBN 5-472- 00374-1 : 124.96.</w:t>
      </w:r>
    </w:p>
    <w:p w:rsidR="00000000" w:rsidDel="00000000" w:rsidP="00000000" w:rsidRDefault="00000000" w:rsidRPr="00000000" w14:paraId="000005C8">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66" w:line="240" w:lineRule="auto"/>
        <w:ind w:left="1280" w:right="87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Мирам Г.Э., Дайнеко В.В., Гон А.М. и др. Основы перевода: курс лекций по теории и практики перевода для ин-тов и фак. международных отношений: учеб. пособие. Ред. англ. текста Н. Брешко. - Киев : Эльга, 2002 : Ника-Центр. - 245 с. - Парал. тит. л. англ. - ISBN 5-901620-33-X. - ISBN 966-521-174-9 : 85.03.</w:t>
      </w:r>
    </w:p>
    <w:p w:rsidR="00000000" w:rsidDel="00000000" w:rsidP="00000000" w:rsidRDefault="00000000" w:rsidRPr="00000000" w14:paraId="000005C9">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66"/>
        </w:tabs>
        <w:spacing w:after="0" w:before="1" w:line="240" w:lineRule="auto"/>
        <w:ind w:left="1280" w:right="84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 1 курс : учебник для студентов вузов / [В. Д. Аракин и др.] ; под ред. В. Д. Аракина. - 6-е изд., доп. и испр. - Москва : ВЛАДОС, 2013. - 535 с. : ил. ; 22 см. - (Учебник для вузов). - Авт. указаны на обороте тит. л. и перед вып. дан. - ISBN 978-5-691-01445-1 : 250.03.</w:t>
      </w:r>
    </w:p>
    <w:p w:rsidR="00000000" w:rsidDel="00000000" w:rsidP="00000000" w:rsidRDefault="00000000" w:rsidRPr="00000000" w14:paraId="000005CA">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103"/>
        </w:tabs>
        <w:spacing w:after="0" w:before="0" w:line="240" w:lineRule="auto"/>
        <w:ind w:left="1280" w:right="84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 2 курс : учебник для студентов вузов / [В. Д. Аракин и др.] ; под ред. В. Д. Аракина. - 7-е изд., доп. и испр. - Москва : ВЛАДОС, 2014. - 516 с. : ил. ; 22 см. - (Учебник для вузов). - Авт. указаны на обороте тит. л. и перед вып. дан. - ISBN 978-5-691-01446-8 : 629.00.</w:t>
      </w:r>
    </w:p>
    <w:p w:rsidR="00000000" w:rsidDel="00000000" w:rsidP="00000000" w:rsidRDefault="00000000" w:rsidRPr="00000000" w14:paraId="000005CB">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23"/>
        </w:tabs>
        <w:spacing w:after="0" w:before="1" w:line="240" w:lineRule="auto"/>
        <w:ind w:left="1280" w:right="84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 3 курс : учебник для студентов вузов / [В. Д. Аракин и др.] ; под ред. В. Д. Аракина. - 4-е изд., перераб. и доп. - М. : ВЛАДОС, 2008. - 430 с., [4] л. ил. ; 22 см. - (Учебник для вузов). - Авт. указаны на обороте тит. л. и перед вып. дан. - ISBN 978-5-691-00046-1 : 227.04.</w:t>
      </w:r>
    </w:p>
    <w:p w:rsidR="00000000" w:rsidDel="00000000" w:rsidP="00000000" w:rsidRDefault="00000000" w:rsidRPr="00000000" w14:paraId="000005CC">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23"/>
        </w:tabs>
        <w:spacing w:after="0" w:before="0" w:line="242" w:lineRule="auto"/>
        <w:ind w:left="1280" w:right="84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с CD-диском : 4 курс / под ред. В. Д. Аракина. - 6-е изд., перераб. и доп. - Москва : ВЛАДОС, 2013. - 1 кн., 1 CD-ROM.</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0" w:right="84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(Учебник для вузов). Практический курс английского языка : 4 курс / [С. Н. Бронникова и др.] ; под ред. В. Д. Аракина. - 2013. - 174, [1] с. ; 22 см. - (Учебник для вузов). - Авт. указаны на обороте тит. л. и перед вып. дан. - ISBN 978-5-691- 01902-9 : 699.00.</w:t>
      </w:r>
    </w:p>
    <w:p w:rsidR="00000000" w:rsidDel="00000000" w:rsidP="00000000" w:rsidRDefault="00000000" w:rsidRPr="00000000" w14:paraId="000005CE">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85"/>
        </w:tabs>
        <w:spacing w:after="0" w:before="0" w:line="240" w:lineRule="auto"/>
        <w:ind w:left="1280" w:right="84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 5 курс : учебник для студентов вузов / [В. Д. Аракин и др.] ; под ред. В. Д. Аракина. - Изд. 4-е, испр. и доп. - М. : ВЛАДОС, 2006. - 228 с. ; 22 см. - (Учебник для вузов). - Авт. указаны на обороте тит. л. и перед вып. дан. - ISBN 5-691-00399-2 : 150.04.</w:t>
      </w:r>
    </w:p>
    <w:p w:rsidR="00000000" w:rsidDel="00000000" w:rsidP="00000000" w:rsidRDefault="00000000" w:rsidRPr="00000000" w14:paraId="000005CF">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3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Солодуб Ю. П. Теория и практика художественного перевода : учеб. пособие для студентов вузов, обучающихся по специальности 033200 (050303) - Иностр. яз. / Ю. П. Солодуб, Ф. Б. Альбрехт, А. Ю. Кузнецов. - М.: Академия, 2005. - 296 с. - (Высшее профессиональное образование. Филология). - Библиогр.: с. 259-260. - ISBN 5-7695-1431-0 : 84.96.</w:t>
      </w:r>
    </w:p>
    <w:p w:rsidR="00000000" w:rsidDel="00000000" w:rsidP="00000000" w:rsidRDefault="00000000" w:rsidRPr="00000000" w14:paraId="000005D0">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3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Халилова Л.А English for Professional Purposes: Academic Reading, Writing, and Speaking. Учебное пособие (отв.ред. В.В.Минаев). М.: РГГУ, 2005. 469 с. ISBN 5- 7281-0667-6 : 220.</w:t>
      </w:r>
    </w:p>
    <w:p w:rsidR="00000000" w:rsidDel="00000000" w:rsidP="00000000" w:rsidRDefault="00000000" w:rsidRPr="00000000" w14:paraId="000005D1">
      <w:pPr>
        <w:keepNext w:val="0"/>
        <w:keepLines w:val="0"/>
        <w:pageBreakBefore w:val="0"/>
        <w:widowControl w:val="0"/>
        <w:numPr>
          <w:ilvl w:val="2"/>
          <w:numId w:val="17"/>
        </w:numPr>
        <w:pBdr>
          <w:top w:space="0" w:sz="0" w:val="nil"/>
          <w:left w:space="0" w:sz="0" w:val="nil"/>
          <w:bottom w:space="0" w:sz="0" w:val="nil"/>
          <w:right w:space="0" w:sz="0" w:val="nil"/>
          <w:between w:space="0" w:sz="0" w:val="nil"/>
        </w:pBdr>
        <w:shd w:fill="auto" w:val="clear"/>
        <w:tabs>
          <w:tab w:val="left" w:leader="none" w:pos="1271"/>
        </w:tabs>
        <w:spacing w:after="0" w:before="0" w:line="242" w:lineRule="auto"/>
        <w:ind w:left="1270" w:right="84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Халилова Л.А., Калямова Л.А., Мишота И.Ю., Банникова Н.В., Галочкина А.Ю. Английский язык [Электронный ресурс] : учеб. пособие для студентов-бакалавров</w:t>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 w:right="84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общеобразоват. курс / М-во образования и науки Рос. Федерации, Федер. гос. бюджетное образоват. учреждение высш. проф. образования "Рос. гос. гуманитарный ун-т" (РГГУ), Ист.-арх. ин-т, Каф. иностр. яз. ИАИ [под ред. Л. А. Халиловой]. М.: РГГУ, 2013. 122 с. </w:t>
      </w:r>
      <w:hyperlink r:id="r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http://elib.lib.rsuh.ru/elib/000009307</w:t>
        </w:r>
      </w:hyperlink>
      <w:r w:rsidDel="00000000" w:rsidR="00000000" w:rsidRPr="00000000">
        <w:rPr>
          <w:rtl w:val="0"/>
        </w:rPr>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5D5">
      <w:pPr>
        <w:pStyle w:val="Heading1"/>
        <w:ind w:left="920" w:firstLine="0"/>
        <w:rPr/>
      </w:pPr>
      <w:r w:rsidDel="00000000" w:rsidR="00000000" w:rsidRPr="00000000">
        <w:rPr>
          <w:rtl w:val="0"/>
        </w:rPr>
        <w:t xml:space="preserve">Дополнительная литература</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2" w:lineRule="auto"/>
        <w:ind w:left="1270" w:right="879"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Gorodetskaya L. A. Critical thinking and teaching academic english[Текст] = Критическое мышление и обучение английскому языку для академических целей</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 w:right="87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 A. Gorodetskaya // Вестник Московского университета. Сер. 19, Лингвистика и межкультурная коммуникация. - 2017. - № 4. - С. 32-40. - Библиогр.: с. 40 (6 назв.).</w:t>
      </w:r>
    </w:p>
    <w:p w:rsidR="00000000" w:rsidDel="00000000" w:rsidP="00000000" w:rsidRDefault="00000000" w:rsidRPr="00000000" w14:paraId="000005D9">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37" w:lineRule="auto"/>
        <w:ind w:left="1270" w:right="877"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Гальчук Лариса Михайловна. Грамматика английского языка: коммуникативный курс : 5D English Grammar in Charts, Exercises, Film-based Tasks,Texts and Tests. -</w:t>
      </w:r>
    </w:p>
    <w:p w:rsidR="00000000" w:rsidDel="00000000" w:rsidP="00000000" w:rsidRDefault="00000000" w:rsidRPr="00000000" w14:paraId="000005DA">
      <w:pPr>
        <w:keepNext w:val="0"/>
        <w:keepLines w:val="0"/>
        <w:pageBreakBefore w:val="0"/>
        <w:widowControl w:val="0"/>
        <w:numPr>
          <w:ilvl w:val="1"/>
          <w:numId w:val="54"/>
        </w:numPr>
        <w:pBdr>
          <w:top w:space="0" w:sz="0" w:val="nil"/>
          <w:left w:space="0" w:sz="0" w:val="nil"/>
          <w:bottom w:space="0" w:sz="0" w:val="nil"/>
          <w:right w:space="0" w:sz="0" w:val="nil"/>
          <w:between w:space="0" w:sz="0" w:val="nil"/>
        </w:pBdr>
        <w:shd w:fill="auto" w:val="clear"/>
        <w:tabs>
          <w:tab w:val="left" w:leader="none" w:pos="1554"/>
        </w:tabs>
        <w:spacing w:after="0" w:before="66" w:line="242" w:lineRule="auto"/>
        <w:ind w:left="1270" w:right="8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Москва ; Москва : Вузовский учебник : ООО "Научно-издательский центр ИНФРА-М", 2017. - 440 с. - ISBN 9785955805207.</w:t>
      </w:r>
    </w:p>
    <w:p w:rsidR="00000000" w:rsidDel="00000000" w:rsidP="00000000" w:rsidRDefault="00000000" w:rsidRPr="00000000" w14:paraId="000005DB">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7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Колмогорова   А.   В.    (доктор    филологических    наук;    профессор). Разработка компьютерной программы автоматического анализа и классификации поляризованных политических текстов на английском языке по уровню их манипулятивного воздействия: практические результаты и обсуждение [Текст] = Computer program design for classifying English polarized political texts by their manipulative impact: results and discussion / А. В. Колмогорова, Ю. А. Горностаева, А. А. Калинин // Политическая лингвистика. - 2017. - № 4 (64). - С. 67-75. - Библиогр.: с. 74-75 (14 назв.). - 5 ил.</w:t>
      </w:r>
    </w:p>
    <w:p w:rsidR="00000000" w:rsidDel="00000000" w:rsidP="00000000" w:rsidRDefault="00000000" w:rsidRPr="00000000" w14:paraId="000005DC">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77"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Маник     С.     А.     (кандидат     филологических      наук;      доцент). Особенности новостной статьи в современном англоязычном интернет- медиадискурсе [Текст] = Peculiarities of news article in English Internet media discourse : (на материале медиатекстов по теме "Терроризм") / С. А. Маник, Е. А. Косолюкина // Политическая лингвистика. - 2016. - № 4 (58). - С. 124-132. - Библиогр.: с. 131 (17 назв.).</w:t>
      </w:r>
    </w:p>
    <w:p w:rsidR="00000000" w:rsidDel="00000000" w:rsidP="00000000" w:rsidRDefault="00000000" w:rsidRPr="00000000" w14:paraId="000005DD">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75"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Пореченкова Екатерина Александровна. Формирование культуры чтения в процессе преподавания английского языка на неязыковых факультетах[Текст] = Building the Culture of Reading in the Teaching of English at Non-Language Faculties</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70" w:right="87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Е. А. Пореченкова, А. Ю. Волкова // Вестник Московского университета. Сер. 19, Лингвистика и межкультурная коммуникация. - 2015. - № 2. - С. 126-133. - Подстроч. примеч. - Рез. англ. - Библиогр.: с. 132-133. - Библиогр. в подстроч. примеч.</w:t>
      </w:r>
    </w:p>
    <w:p w:rsidR="00000000" w:rsidDel="00000000" w:rsidP="00000000" w:rsidRDefault="00000000" w:rsidRPr="00000000" w14:paraId="000005DF">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76"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Фишман Любовь Марковна. Professional English : Учебное пособие. - 1. - Москва : ООО "Научно-издательский центр ИНФРА-М", 2018. - 120 с. - ISBN 9785160095363.</w:t>
      </w:r>
    </w:p>
    <w:p w:rsidR="00000000" w:rsidDel="00000000" w:rsidP="00000000" w:rsidRDefault="00000000" w:rsidRPr="00000000" w14:paraId="000005E0">
      <w:pPr>
        <w:keepNext w:val="0"/>
        <w:keepLines w:val="0"/>
        <w:pageBreakBefore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1271"/>
        </w:tabs>
        <w:spacing w:after="0" w:before="0" w:line="240" w:lineRule="auto"/>
        <w:ind w:left="1270" w:right="872"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Шаталова Наталья Александровна. О двух аспектах функционирования английского языка в глобальном мире = On Two Aspects of the Functioning of the English Language in a Global World / Н. А. Шаталова // Вестник Московского университета. Сер. 19, Лингвистика и межкультурная коммуникация. - 2014. -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1270" w:right="87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 С. 141-147. - Подстроч. примеч. - Рез. англ. - Библиогр.: с. 147. - Библиогр. в подстроч. примеч.</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3">
      <w:pPr>
        <w:pStyle w:val="Heading1"/>
        <w:ind w:left="742" w:firstLine="0"/>
        <w:rPr/>
      </w:pPr>
      <w:r w:rsidDel="00000000" w:rsidR="00000000" w:rsidRPr="00000000">
        <w:rPr>
          <w:rtl w:val="0"/>
        </w:rPr>
        <w:t xml:space="preserve">Литература для докладов и рефератов</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E5">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0" w:lineRule="auto"/>
        <w:ind w:left="1107" w:right="881"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Вейзе А. А. Чтение, реферирование и аннотирование иностранного текста / А. А. Вейзе. - М. : Высш. шк., 1985. - 123 с. : рис., табл. ; 20 см. - (Библиотека преподавателя). - Библиогр. в конце кн. - 0.25.</w:t>
      </w:r>
    </w:p>
    <w:p w:rsidR="00000000" w:rsidDel="00000000" w:rsidP="00000000" w:rsidRDefault="00000000" w:rsidRPr="00000000" w14:paraId="000005E6">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0" w:lineRule="auto"/>
        <w:ind w:left="1107" w:right="872"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Халютина М. Е. Применение категориального подхода при исследовании функционально-стилистических особенностей текстов уровня "Restricted Scientific English" = The Use of a Category-Based Approach in the Study of Functional and Stylistic Features of Restricted Scientific English Texts (based on texts from the area of Oriental studies) : (на примере текстового материала востоковедной направленности) / М. Е. Халютина // Вестник Московского университета. Сер. 19, Лингвистика и межкультурная коммуникация. - 2013. - № 4. - С. 147-152. - Подстроч. примеч. - Рез. англ. - Библиогр. в подстроч. примеч. - Библиогр.: с. 152.</w:t>
      </w:r>
    </w:p>
    <w:p w:rsidR="00000000" w:rsidDel="00000000" w:rsidP="00000000" w:rsidRDefault="00000000" w:rsidRPr="00000000" w14:paraId="000005E7">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0" w:lineRule="auto"/>
        <w:ind w:left="1107" w:right="877"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Academic Encounters : High intermediate to low advanced : Reading, study skills, writing / Bernard Seal. - 21. print. - Cambridge [etc.] : Cambridge Univ. Press, 2009. - XX, 220 p. : ill. - Указ. с. 219-220. - ISBN 978-0-521-89165-3. - ISBN 978-0-521- 47658-4 : 535.47.</w:t>
      </w:r>
    </w:p>
    <w:p w:rsidR="00000000" w:rsidDel="00000000" w:rsidP="00000000" w:rsidRDefault="00000000" w:rsidRPr="00000000" w14:paraId="000005E8">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2" w:lineRule="auto"/>
        <w:ind w:left="1107" w:right="868"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Ancient Egyptian Chronology / ed. by Erik Hornung, Rolf Krauss a. David A. Warburton. - Leiden ; Boston : Brill, 2006. - IX, 517 p. : fig., tab. - (Handbook of</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1107" w:right="87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Oriental studies. Section 1. The Near and Middle East, ISSN 0169-9423 ; Vol. 83). - Библиогр. с. 504-508. - Указатели с. 509-517. - ISBN 90-04-11385-1. - ISBN 978-90-</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1107"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04-11385-5 : 4674.52.</w:t>
      </w:r>
    </w:p>
    <w:p w:rsidR="00000000" w:rsidDel="00000000" w:rsidP="00000000" w:rsidRDefault="00000000" w:rsidRPr="00000000" w14:paraId="000005EB">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3" w:line="240" w:lineRule="auto"/>
        <w:ind w:left="1107" w:right="877"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Cultural Heritage of Egypt and Christian Orient. Vol. 5 / Inst. of Oriental Studies, Russ. Acad. of Sciences, Golenishev Egyptoligal Center, Russ. State Univ. for the Humanities ; [Eleonora Kormysheva - chief ed.]. - Moscow : [s. n.], 2010. - 310 p. : il. - ISBN 978-5- 89-282-430-9.</w:t>
      </w:r>
    </w:p>
    <w:p w:rsidR="00000000" w:rsidDel="00000000" w:rsidP="00000000" w:rsidRDefault="00000000" w:rsidRPr="00000000" w14:paraId="000005EC">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1" w:line="240" w:lineRule="auto"/>
        <w:ind w:left="1107" w:right="877"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Globalistics and Globalization : Aspects &amp; Dimensions of Global Views / Lomonosov Moscow State Univ., Fac. of Global Studies, Rus. Acad. of Sciences, Inst. of Oriental Studies, The Eurasian Center for Big History and System Forecasting, Volgograd Center for Social Research ; ed. by Leonid E. Grinin, Ilya V. Ilyin, and Andrey V. Korotayev. - Volgograd : Uchitel, 2015. - 365 p. - ISBN 978-5-7057-4028-4.</w:t>
      </w:r>
    </w:p>
    <w:p w:rsidR="00000000" w:rsidDel="00000000" w:rsidP="00000000" w:rsidRDefault="00000000" w:rsidRPr="00000000" w14:paraId="000005ED">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2" w:lineRule="auto"/>
        <w:ind w:left="1107" w:right="877"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Jordan R. R. Academic writing course : study skills in English / R. R. Jordan. - 3. ed. - Harlow (Essex) : Longman, 2010. - 160 p. : ill., tab. - ISBN 978-0-582-40019-1 : 727.</w:t>
      </w:r>
    </w:p>
    <w:p w:rsidR="00000000" w:rsidDel="00000000" w:rsidP="00000000" w:rsidRDefault="00000000" w:rsidRPr="00000000" w14:paraId="000005EE">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0" w:lineRule="auto"/>
        <w:ind w:left="1107" w:right="876"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Longman dictionary of contemporary English : [the living dictionary] / [director, Della Summers]. - 4. ed. with writing assistant. - Harlow (Essex) : Longman : Pearson Education, 2005. - XVII, 1949p. : ill. + 2 electronic optical disk (CD-ROM). - ISBN 1- 405-80673-7. - ISBN 1-405-81126-9 : 629.20. СD-1. - 2005.</w:t>
      </w:r>
    </w:p>
    <w:p w:rsidR="00000000" w:rsidDel="00000000" w:rsidP="00000000" w:rsidRDefault="00000000" w:rsidRPr="00000000" w14:paraId="000005EF">
      <w:pPr>
        <w:keepNext w:val="0"/>
        <w:keepLines w:val="0"/>
        <w:pageBreakBefore w:val="0"/>
        <w:widowControl w:val="0"/>
        <w:numPr>
          <w:ilvl w:val="0"/>
          <w:numId w:val="53"/>
        </w:numPr>
        <w:pBdr>
          <w:top w:space="0" w:sz="0" w:val="nil"/>
          <w:left w:space="0" w:sz="0" w:val="nil"/>
          <w:bottom w:space="0" w:sz="0" w:val="nil"/>
          <w:right w:space="0" w:sz="0" w:val="nil"/>
          <w:between w:space="0" w:sz="0" w:val="nil"/>
        </w:pBdr>
        <w:shd w:fill="auto" w:val="clear"/>
        <w:tabs>
          <w:tab w:val="left" w:leader="none" w:pos="1108"/>
        </w:tabs>
        <w:spacing w:after="0" w:before="0" w:line="240" w:lineRule="auto"/>
        <w:ind w:left="1107" w:right="876" w:hanging="361.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Waldstein Abraham Solomon. The evolution of modern Hebrew literature,1850-1912 / Abraham Solomon Waldstein. - New York : Columbia Univ. Press, 1916. - VII, 127 p. - (Columbia Univ.Oriental studies ; Vol. 9). - Экз. N 1382-12-95 с экслибрисом. - Указ.: с. 125-127. - 300000.00.</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pageBreakBefore w:val="0"/>
        <w:widowControl w:val="0"/>
        <w:numPr>
          <w:ilvl w:val="1"/>
          <w:numId w:val="17"/>
        </w:numPr>
        <w:pBdr>
          <w:top w:space="0" w:sz="0" w:val="nil"/>
          <w:left w:space="0" w:sz="0" w:val="nil"/>
          <w:bottom w:space="0" w:sz="0" w:val="nil"/>
          <w:right w:space="0" w:sz="0" w:val="nil"/>
          <w:between w:space="0" w:sz="0" w:val="nil"/>
        </w:pBdr>
        <w:shd w:fill="auto" w:val="clear"/>
        <w:tabs>
          <w:tab w:val="left" w:leader="none" w:pos="983"/>
        </w:tabs>
        <w:spacing w:after="0" w:before="0"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Перечень ресурсов информационно-телекоммуникационной сети «Интернет»</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1" w:line="237" w:lineRule="auto"/>
        <w:ind w:left="2101" w:right="3423" w:hanging="547.999999999999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ABC News [Электронный ресурс]. Режим доступа: </w:t>
      </w:r>
      <w:hyperlink r:id="rId1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http://www.abcnews.go.com/index.html,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1" w:line="242" w:lineRule="auto"/>
        <w:ind w:left="1976" w:right="2620"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BBC World Service [Электронный ресурс]. Режим доступа: </w:t>
      </w:r>
      <w:hyperlink r:id="rId1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http://www.bbc.co.uk/worldservice,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F7">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1" w:line="237" w:lineRule="auto"/>
        <w:ind w:left="1976" w:right="2764"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CNN World News [Электронный ресурс]. Режим доступа: </w:t>
      </w:r>
      <w:hyperlink r:id="rId1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http://cnn.com/world,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9">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1" w:line="242" w:lineRule="auto"/>
        <w:ind w:left="1976" w:right="1152"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MSNBC [Электронный ресурс]. Режим доступа: </w:t>
      </w:r>
      <w:hyperlink r:id="rId1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http://www.msnbc.com/,</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свободный</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FB">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37" w:lineRule="auto"/>
        <w:ind w:left="1976" w:right="3432"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Newsweek [Электронный ресурс]. Режим доступа: </w:t>
      </w:r>
      <w:hyperlink r:id="rId1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https://www.newsweek.com/,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42" w:lineRule="auto"/>
        <w:ind w:left="1553" w:right="32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Atlantic [Электронный ресурс]. Режим доступа: </w:t>
      </w:r>
      <w:hyperlink r:id="rId1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https://www.theatlantic.com/world/</w:t>
        </w:r>
      </w:hyperlink>
      <w:hyperlink r:id="rId18">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5FF">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37" w:lineRule="auto"/>
        <w:ind w:left="2158" w:right="3090" w:hanging="6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Economist [Электронный ресурс]. Режим доступа: </w:t>
      </w:r>
      <w:hyperlink r:id="rId1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https://www.economist.com/,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1">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42" w:lineRule="auto"/>
        <w:ind w:left="1976" w:right="3225"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Guardian [Электронный ресурс]. Режим доступа: </w:t>
      </w:r>
      <w:hyperlink r:id="rId2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https://www.theguardian.com/us,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6"/>
          <w:tab w:val="left" w:leader="none" w:pos="1977"/>
        </w:tabs>
        <w:spacing w:after="0" w:before="0" w:line="240" w:lineRule="auto"/>
        <w:ind w:left="1976" w:right="0" w:hanging="42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Time [Электронный ресурс]. Режим доступа: </w:t>
      </w:r>
      <w:hyperlink r:id="rId2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http://time.com/,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4">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7"/>
        </w:tabs>
        <w:spacing w:after="0" w:before="66" w:line="242" w:lineRule="auto"/>
        <w:ind w:left="1976" w:right="2423"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Washington Post [Электронный ресурс]. Режим доступа: </w:t>
      </w:r>
      <w:hyperlink r:id="r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http://www.washingtonpost.com/,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06">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7"/>
        </w:tabs>
        <w:spacing w:after="0" w:before="0" w:line="237" w:lineRule="auto"/>
        <w:ind w:left="1976" w:right="2452"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New York Times [Электронный ресурс]. Режим доступа: </w:t>
      </w:r>
      <w:hyperlink r:id="r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http://www.nytimes.com/,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8">
      <w:pPr>
        <w:keepNext w:val="0"/>
        <w:keepLines w:val="0"/>
        <w:pageBreakBefore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1977"/>
        </w:tabs>
        <w:spacing w:after="0" w:before="1" w:line="242" w:lineRule="auto"/>
        <w:ind w:left="1976" w:right="2298"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Washington Times [Электронный ресурс]. Режим доступа: </w:t>
      </w:r>
      <w:hyperlink r:id="r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http://www.washtimes.com/,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0A">
      <w:pPr>
        <w:ind w:left="1553" w:firstLine="0"/>
        <w:rPr>
          <w:i w:val="1"/>
          <w:sz w:val="24"/>
          <w:szCs w:val="24"/>
        </w:rPr>
      </w:pPr>
      <w:r w:rsidDel="00000000" w:rsidR="00000000" w:rsidRPr="00000000">
        <w:rPr>
          <w:sz w:val="24"/>
          <w:szCs w:val="24"/>
          <w:rtl w:val="0"/>
        </w:rPr>
        <w:t xml:space="preserve">3. </w:t>
      </w:r>
      <w:r w:rsidDel="00000000" w:rsidR="00000000" w:rsidRPr="00000000">
        <w:rPr>
          <w:i w:val="1"/>
          <w:sz w:val="24"/>
          <w:szCs w:val="24"/>
          <w:rtl w:val="0"/>
        </w:rPr>
        <w:t xml:space="preserve">Сайты государственных органов США и Великобритании</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C">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976"/>
          <w:tab w:val="left" w:leader="none" w:pos="1977"/>
          <w:tab w:val="left" w:leader="none" w:pos="2970"/>
          <w:tab w:val="left" w:leader="none" w:pos="3455"/>
          <w:tab w:val="left" w:leader="none" w:pos="4045"/>
          <w:tab w:val="left" w:leader="none" w:pos="5217"/>
          <w:tab w:val="left" w:leader="none" w:pos="6970"/>
          <w:tab w:val="left" w:leader="none" w:pos="8070"/>
          <w:tab w:val="left" w:leader="none" w:pos="9035"/>
        </w:tabs>
        <w:spacing w:after="0" w:before="0" w:line="237" w:lineRule="auto"/>
        <w:ind w:left="1976" w:right="709"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Library</w:t>
        <w:tab/>
        <w:t xml:space="preserve">of</w:t>
        <w:tab/>
        <w:t xml:space="preserve">US</w:t>
        <w:tab/>
        <w:t xml:space="preserve">Congress</w:t>
        <w:tab/>
        <w:t xml:space="preserve">[Электронный</w:t>
        <w:tab/>
        <w:t xml:space="preserve">ресурс].</w:t>
        <w:tab/>
        <w:t xml:space="preserve">Режим</w:t>
        <w:tab/>
        <w:t xml:space="preserve">доступа: </w:t>
      </w:r>
      <w:hyperlink r:id="rId2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https://www.congress.gov/,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976"/>
          <w:tab w:val="left" w:leader="none" w:pos="1977"/>
          <w:tab w:val="left" w:leader="none" w:pos="2994"/>
          <w:tab w:val="left" w:leader="none" w:pos="3945"/>
          <w:tab w:val="left" w:leader="none" w:pos="4953"/>
          <w:tab w:val="left" w:leader="none" w:pos="6792"/>
          <w:tab w:val="left" w:leader="none" w:pos="7983"/>
          <w:tab w:val="left" w:leader="none" w:pos="9040"/>
        </w:tabs>
        <w:spacing w:after="0" w:before="0" w:line="242" w:lineRule="auto"/>
        <w:ind w:left="1976" w:right="709"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United</w:t>
        <w:tab/>
        <w:t xml:space="preserve">States</w:t>
        <w:tab/>
        <w:t xml:space="preserve">Senate</w:t>
        <w:tab/>
        <w:t xml:space="preserve">[Электронный</w:t>
        <w:tab/>
        <w:t xml:space="preserve">ресурс].</w:t>
        <w:tab/>
        <w:t xml:space="preserve">Режим</w:t>
        <w:tab/>
        <w:t xml:space="preserve">доступа: </w:t>
      </w:r>
      <w:hyperlink r:id="rId2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https://www.senate.gov/index.htm,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10">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1976"/>
          <w:tab w:val="left" w:leader="none" w:pos="1977"/>
          <w:tab w:val="left" w:leader="none" w:pos="2768"/>
          <w:tab w:val="left" w:leader="none" w:pos="3767"/>
          <w:tab w:val="left" w:leader="none" w:pos="4799"/>
          <w:tab w:val="left" w:leader="none" w:pos="6696"/>
          <w:tab w:val="left" w:leader="none" w:pos="7930"/>
          <w:tab w:val="left" w:leader="none" w:pos="9040"/>
        </w:tabs>
        <w:spacing w:after="0" w:before="0" w:line="237" w:lineRule="auto"/>
        <w:ind w:left="1976" w:right="709"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w:t>
        <w:tab/>
        <w:t xml:space="preserve">White</w:t>
        <w:tab/>
        <w:t xml:space="preserve">House</w:t>
        <w:tab/>
        <w:t xml:space="preserve">[Электронный</w:t>
        <w:tab/>
        <w:t xml:space="preserve">ресурс].</w:t>
        <w:tab/>
        <w:t xml:space="preserve">Режим</w:t>
        <w:tab/>
        <w:t xml:space="preserve">доступа: </w:t>
      </w:r>
      <w:hyperlink r:id="rId2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https://www.whitehouse.gov/,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2">
      <w:pPr>
        <w:keepNext w:val="0"/>
        <w:keepLines w:val="0"/>
        <w:pageBreakBefore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2038"/>
          <w:tab w:val="left" w:leader="none" w:pos="2039"/>
          <w:tab w:val="left" w:leader="none" w:pos="2643"/>
          <w:tab w:val="left" w:leader="none" w:pos="3949"/>
          <w:tab w:val="left" w:leader="none" w:pos="5260"/>
          <w:tab w:val="left" w:leader="none" w:pos="6999"/>
          <w:tab w:val="left" w:leader="none" w:pos="8079"/>
          <w:tab w:val="left" w:leader="none" w:pos="9035"/>
        </w:tabs>
        <w:spacing w:after="0" w:before="0" w:line="242" w:lineRule="auto"/>
        <w:ind w:left="1976" w:right="709" w:hanging="422.9999999999998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UK</w:t>
        <w:tab/>
        <w:t xml:space="preserve">Parliament</w:t>
        <w:tab/>
        <w:t xml:space="preserve">Website</w:t>
        <w:tab/>
        <w:t xml:space="preserve">[Электронный</w:t>
        <w:tab/>
        <w:t xml:space="preserve">ресурс].</w:t>
        <w:tab/>
        <w:t xml:space="preserve">Режим</w:t>
        <w:tab/>
        <w:t xml:space="preserve">доступа: </w:t>
      </w:r>
      <w:hyperlink r:id="rId28">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https://www.parliament.uk/, </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w:t>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6"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Материалы по дисциплине в представленных выше источниках на иностранном языке являют собой разрозненные тексты, не организованные в какую-либо структуру. В связи с этим в конструкции модулей профильно-ориентированного этапа обучения внедряются авторские компьютерные разработки.</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37" w:lineRule="auto"/>
        <w:ind w:left="559" w:right="705"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Интерактивные материалы и представленный в них языковой и методический инструментарий позволяют решать следующие задачи:</w:t>
      </w:r>
    </w:p>
    <w:p w:rsidR="00000000" w:rsidDel="00000000" w:rsidP="00000000" w:rsidRDefault="00000000" w:rsidRPr="00000000" w14:paraId="00000616">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1828"/>
        </w:tabs>
        <w:spacing w:after="0" w:before="8" w:line="237" w:lineRule="auto"/>
        <w:ind w:left="1827" w:right="704"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способствовать более успешному, эффективному восприятию иноязычного материала как единого целого, как связного комплекса смыслов и значений;</w:t>
      </w:r>
    </w:p>
    <w:p w:rsidR="00000000" w:rsidDel="00000000" w:rsidP="00000000" w:rsidRDefault="00000000" w:rsidRPr="00000000" w14:paraId="00000617">
      <w:pPr>
        <w:keepNext w:val="0"/>
        <w:keepLines w:val="0"/>
        <w:pageBreakBefore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1828"/>
        </w:tabs>
        <w:spacing w:after="0" w:before="2" w:line="237" w:lineRule="auto"/>
        <w:ind w:left="1827" w:right="705"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способствовать раскрытию содержания текста/текстов через особый инструментарий специально подобранных заданий.</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19">
      <w:pPr>
        <w:pStyle w:val="Heading1"/>
        <w:spacing w:after="6" w:lineRule="auto"/>
        <w:ind w:firstLine="559"/>
        <w:rPr/>
      </w:pPr>
      <w:r w:rsidDel="00000000" w:rsidR="00000000" w:rsidRPr="00000000">
        <w:rPr>
          <w:rtl w:val="0"/>
        </w:rPr>
        <w:t xml:space="preserve">Перечень БД и ИСС</w:t>
      </w:r>
    </w:p>
    <w:tbl>
      <w:tblPr>
        <w:tblStyle w:val="Table22"/>
        <w:tblW w:w="9254.0" w:type="dxa"/>
        <w:jc w:val="left"/>
        <w:tblInd w:w="9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8625"/>
        <w:tblGridChange w:id="0">
          <w:tblGrid>
            <w:gridCol w:w="629"/>
            <w:gridCol w:w="8625"/>
          </w:tblGrid>
        </w:tblGridChange>
      </w:tblGrid>
      <w:tr>
        <w:trPr>
          <w:cantSplit w:val="0"/>
          <w:trHeight w:val="758" w:hRule="atLeast"/>
          <w:tblHeader w:val="0"/>
        </w:trPr>
        <w:tc>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 w:line="237" w:lineRule="auto"/>
              <w:ind w:left="153" w:right="122" w:firstLine="43.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 w:line="240" w:lineRule="auto"/>
              <w:ind w:left="3544" w:right="353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363" w:hRule="atLeast"/>
          <w:tblHeader w:val="0"/>
        </w:trPr>
        <w:tc>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7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2019 г.</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787" w:right="63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958" w:hRule="atLeast"/>
          <w:tblHeader w:val="0"/>
        </w:trPr>
        <w:tc>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75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2019 г.</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7" w:right="40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tc>
      </w:tr>
    </w:tbl>
    <w:p w:rsidR="00000000" w:rsidDel="00000000" w:rsidP="00000000" w:rsidRDefault="00000000" w:rsidRPr="00000000" w14:paraId="00000623">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3"/>
        <w:tblW w:w="9254.0" w:type="dxa"/>
        <w:jc w:val="left"/>
        <w:tblInd w:w="95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9"/>
        <w:gridCol w:w="8625"/>
        <w:tblGridChange w:id="0">
          <w:tblGrid>
            <w:gridCol w:w="629"/>
            <w:gridCol w:w="8625"/>
          </w:tblGrid>
        </w:tblGridChange>
      </w:tblGrid>
      <w:tr>
        <w:trPr>
          <w:cantSplit w:val="0"/>
          <w:trHeight w:val="1060" w:hRule="atLeast"/>
          <w:tblHeader w:val="0"/>
        </w:trPr>
        <w:tc>
          <w:tcPr/>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01" w:right="4439" w:hanging="72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787"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w:t>
            </w:r>
          </w:p>
        </w:tc>
      </w:tr>
    </w:tbl>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1"/>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pageBreakBefore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801"/>
        </w:tabs>
        <w:spacing w:after="0" w:before="90" w:line="275" w:lineRule="auto"/>
        <w:ind w:left="800" w:right="0" w:hanging="242.00000000000003"/>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Материально-техническон обеспечение дисциплины</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обеспечен доступ к современным профессиональным базам данных, информационным справочным и поисковым системам по истории искусства. Это необходимо для самостоятельной работы с источниками, подготовки к семинарам.</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Занятия по дисциплине проводятся в лекционных аудиториях с медийным оборудованием Самостоятельная работа студентов проходит в специальных помещениях: Читальный зал библиотеки, Режим работы: понедельник-пятница 10.00-20.00, суббота 10.00-17.00., которые оборудованы персональными компьютерами с возможностью подключения к сети «Интернет», а также имеют доступ в электронную информационно-образовательную среду университета.</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2E">
      <w:pPr>
        <w:pStyle w:val="Heading1"/>
        <w:ind w:firstLine="559"/>
        <w:rPr/>
      </w:pPr>
      <w:r w:rsidDel="00000000" w:rsidR="00000000" w:rsidRPr="00000000">
        <w:rPr>
          <w:rtl w:val="0"/>
        </w:rPr>
        <w:t xml:space="preserve">Состав программного обеспечения (ПО)</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4"/>
        <w:tblW w:w="9354.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24"/>
        <w:gridCol w:w="3971"/>
        <w:gridCol w:w="1791"/>
        <w:gridCol w:w="2968"/>
        <w:tblGridChange w:id="0">
          <w:tblGrid>
            <w:gridCol w:w="624"/>
            <w:gridCol w:w="3971"/>
            <w:gridCol w:w="1791"/>
            <w:gridCol w:w="2968"/>
          </w:tblGrid>
        </w:tblGridChange>
      </w:tblGrid>
      <w:tr>
        <w:trPr>
          <w:cantSplit w:val="0"/>
          <w:trHeight w:val="849" w:hRule="atLeast"/>
          <w:tblHeader w:val="0"/>
        </w:trPr>
        <w:tc>
          <w:tcPr/>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81"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№п/п</w:t>
            </w:r>
          </w:p>
        </w:tc>
        <w:tc>
          <w:tcPr/>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119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Наименование ПО</w:t>
            </w:r>
          </w:p>
        </w:tc>
        <w:tc>
          <w:tcPr/>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24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Производитель</w:t>
            </w:r>
          </w:p>
        </w:tc>
        <w:tc>
          <w:tcPr/>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 w:line="240" w:lineRule="auto"/>
              <w:ind w:left="297" w:right="281" w:hanging="8.999999999999986"/>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лицензионное или свободно распространяемое</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p>
        </w:tc>
      </w:tr>
      <w:tr>
        <w:trPr>
          <w:cantSplit w:val="0"/>
          <w:trHeight w:val="470" w:hRule="atLeast"/>
          <w:tblHeader w:val="0"/>
        </w:trPr>
        <w:tc>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70" w:hRule="atLeast"/>
          <w:tblHeader w:val="0"/>
        </w:trPr>
        <w:tc>
          <w:tcPr/>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52">
      <w:pPr>
        <w:keepNext w:val="0"/>
        <w:keepLines w:val="0"/>
        <w:pageBreakBefore w:val="0"/>
        <w:widowControl w:val="0"/>
        <w:numPr>
          <w:ilvl w:val="1"/>
          <w:numId w:val="62"/>
        </w:numPr>
        <w:pBdr>
          <w:top w:space="0" w:sz="0" w:val="nil"/>
          <w:left w:space="0" w:sz="0" w:val="nil"/>
          <w:bottom w:space="0" w:sz="0" w:val="nil"/>
          <w:right w:space="0" w:sz="0" w:val="nil"/>
          <w:between w:space="0" w:sz="0" w:val="nil"/>
        </w:pBdr>
        <w:shd w:fill="auto" w:val="clear"/>
        <w:tabs>
          <w:tab w:val="left" w:leader="none" w:pos="983"/>
        </w:tabs>
        <w:spacing w:after="0" w:before="201" w:line="275" w:lineRule="auto"/>
        <w:ind w:left="982" w:right="0" w:hanging="4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Оборудование и аудитории</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целях эффективного преподавания дисциплины «Иностранный язык» необходимо наличие доски в каждой аудитории, а также технические средства и демонстрационные приборы:</w:t>
      </w:r>
    </w:p>
    <w:p w:rsidR="00000000" w:rsidDel="00000000" w:rsidP="00000000" w:rsidRDefault="00000000" w:rsidRPr="00000000" w14:paraId="00000654">
      <w:pPr>
        <w:keepNext w:val="0"/>
        <w:keepLines w:val="0"/>
        <w:pageBreakBefore w:val="0"/>
        <w:widowControl w:val="0"/>
        <w:numPr>
          <w:ilvl w:val="2"/>
          <w:numId w:val="62"/>
        </w:numPr>
        <w:pBdr>
          <w:top w:space="0" w:sz="0" w:val="nil"/>
          <w:left w:space="0" w:sz="0" w:val="nil"/>
          <w:bottom w:space="0" w:sz="0" w:val="nil"/>
          <w:right w:space="0" w:sz="0" w:val="nil"/>
          <w:between w:space="0" w:sz="0" w:val="nil"/>
        </w:pBdr>
        <w:shd w:fill="auto" w:val="clear"/>
        <w:tabs>
          <w:tab w:val="left" w:leader="none" w:pos="1453"/>
        </w:tabs>
        <w:spacing w:after="0" w:before="1" w:line="275" w:lineRule="auto"/>
        <w:ind w:left="1453"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переносные CD-магнитофоны;</w:t>
      </w:r>
    </w:p>
    <w:p w:rsidR="00000000" w:rsidDel="00000000" w:rsidP="00000000" w:rsidRDefault="00000000" w:rsidRPr="00000000" w14:paraId="00000655">
      <w:pPr>
        <w:keepNext w:val="0"/>
        <w:keepLines w:val="0"/>
        <w:pageBreakBefore w:val="0"/>
        <w:widowControl w:val="0"/>
        <w:numPr>
          <w:ilvl w:val="2"/>
          <w:numId w:val="62"/>
        </w:numPr>
        <w:pBdr>
          <w:top w:space="0" w:sz="0" w:val="nil"/>
          <w:left w:space="0" w:sz="0" w:val="nil"/>
          <w:bottom w:space="0" w:sz="0" w:val="nil"/>
          <w:right w:space="0" w:sz="0" w:val="nil"/>
          <w:between w:space="0" w:sz="0" w:val="nil"/>
        </w:pBdr>
        <w:shd w:fill="auto" w:val="clear"/>
        <w:tabs>
          <w:tab w:val="left" w:leader="none" w:pos="1453"/>
        </w:tabs>
        <w:spacing w:after="0" w:before="0" w:line="275" w:lineRule="auto"/>
        <w:ind w:left="1453"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видео аппаратура;</w:t>
      </w:r>
    </w:p>
    <w:p w:rsidR="00000000" w:rsidDel="00000000" w:rsidP="00000000" w:rsidRDefault="00000000" w:rsidRPr="00000000" w14:paraId="00000656">
      <w:pPr>
        <w:keepNext w:val="0"/>
        <w:keepLines w:val="0"/>
        <w:pageBreakBefore w:val="0"/>
        <w:widowControl w:val="0"/>
        <w:numPr>
          <w:ilvl w:val="2"/>
          <w:numId w:val="62"/>
        </w:numPr>
        <w:pBdr>
          <w:top w:space="0" w:sz="0" w:val="nil"/>
          <w:left w:space="0" w:sz="0" w:val="nil"/>
          <w:bottom w:space="0" w:sz="0" w:val="nil"/>
          <w:right w:space="0" w:sz="0" w:val="nil"/>
          <w:between w:space="0" w:sz="0" w:val="nil"/>
        </w:pBdr>
        <w:shd w:fill="auto" w:val="clear"/>
        <w:tabs>
          <w:tab w:val="left" w:leader="none" w:pos="1453"/>
        </w:tabs>
        <w:spacing w:after="0" w:before="3" w:line="240" w:lineRule="auto"/>
        <w:ind w:left="1453" w:right="703"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классы, оснащенные достаточным количеством компьютеров для преподавателя и студентов, CD-проектором и экраном для демонстрации электронных презентаций.</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8">
      <w:pPr>
        <w:keepNext w:val="0"/>
        <w:keepLines w:val="0"/>
        <w:pageBreakBefore w:val="0"/>
        <w:widowControl w:val="0"/>
        <w:numPr>
          <w:ilvl w:val="1"/>
          <w:numId w:val="62"/>
        </w:numPr>
        <w:pBdr>
          <w:top w:space="0" w:sz="0" w:val="nil"/>
          <w:left w:space="0" w:sz="0" w:val="nil"/>
          <w:bottom w:space="0" w:sz="0" w:val="nil"/>
          <w:right w:space="0" w:sz="0" w:val="nil"/>
          <w:between w:space="0" w:sz="0" w:val="nil"/>
        </w:pBdr>
        <w:shd w:fill="auto" w:val="clear"/>
        <w:tabs>
          <w:tab w:val="left" w:leader="none" w:pos="983"/>
        </w:tabs>
        <w:spacing w:after="0" w:before="0" w:line="275" w:lineRule="auto"/>
        <w:ind w:left="982" w:right="0" w:hanging="4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Мультимедийные средства и учебные материалы</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процессе преподавания иностранного языка на общеобразовательном уровне используются дидактические средства, созданные ведущими российскими и зарубежными издательствами, специализирующимися в области иноязычных учебных материалов.</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Структура и языковое наполнение подобных вспомогательных средств позволяет вполне успешно (после соответствующей обработки и доработки) использовать значительную их часть при прохождении модулей общеобразовательного уровня обучения.</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5"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CD-ROM</w:t>
      </w:r>
      <w:r w:rsidDel="00000000" w:rsidR="00000000" w:rsidRPr="00000000">
        <w:rPr>
          <w:rtl w:val="0"/>
        </w:rPr>
      </w:r>
    </w:p>
    <w:p w:rsidR="00000000" w:rsidDel="00000000" w:rsidP="00000000" w:rsidRDefault="00000000" w:rsidRPr="00000000" w14:paraId="0000065D">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1266"/>
        </w:tabs>
        <w:spacing w:after="0" w:before="0" w:line="240" w:lineRule="auto"/>
        <w:ind w:left="1280" w:right="1124"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Практический курс английского языка с CD-диском : 4 курс / под ред. В. Д. Аракина. - 6-е изд., перераб. и доп. - Москва : ВЛАДОС, 2013. - 1 кн., 1 CD- ROM. - (Учебник для вузов). Практический курс английского языка [Электронный ресурс] : 4 курс : Дополнительная часть. Приложение / под ред. В. Д. Аракина. - 2013. - 1 электрон. опт. диск (CD-ROM). - (Учебник для вузов).</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Загл. с диска. - ISBN 978-5-691-01902-9 : 699.00.</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60">
      <w:pPr>
        <w:keepNext w:val="0"/>
        <w:keepLines w:val="0"/>
        <w:pageBreakBefore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1266"/>
        </w:tabs>
        <w:spacing w:after="0" w:before="0" w:line="240" w:lineRule="auto"/>
        <w:ind w:left="1280" w:right="112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Redston Chris, Cunningham Gillie. Face 2 face : Pre - intermediate : Student's book : with CD-ROM/ Audio CD. - Cambridge [etc.] : Cambridge Univ. Press, 2011. - ISBN 978-0-521-60335-5. Face 2 face [Electronic resource] : Intermediate : Student's book : CD-ROM/ Audio CD / Chris Redston &amp; Gillie Cunningham. - 2011.</w:t>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28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 electronic optical disc (CD-ROM). - Загл. с диска. - ISBN 978-0-521-60335-5.</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5"/>
        <w:tblW w:w="9033.0" w:type="dxa"/>
        <w:jc w:val="left"/>
        <w:tblInd w:w="127.0" w:type="dxa"/>
        <w:tblLayout w:type="fixed"/>
        <w:tblLook w:val="0000"/>
      </w:tblPr>
      <w:tblGrid>
        <w:gridCol w:w="9033"/>
        <w:tblGridChange w:id="0">
          <w:tblGrid>
            <w:gridCol w:w="9033"/>
          </w:tblGrid>
        </w:tblGridChange>
      </w:tblGrid>
      <w:tr>
        <w:trPr>
          <w:cantSplit w:val="0"/>
          <w:trHeight w:val="9524" w:hRule="atLeast"/>
          <w:tblHeader w:val="0"/>
        </w:trPr>
        <w:tc>
          <w:tcPr/>
          <w:p w:rsidR="00000000" w:rsidDel="00000000" w:rsidP="00000000" w:rsidRDefault="00000000" w:rsidRPr="00000000" w14:paraId="00000663">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1257"/>
              </w:tabs>
              <w:spacing w:after="0" w:before="0" w:line="276" w:lineRule="auto"/>
              <w:ind w:left="1270" w:right="36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McCarthy Michael, O'Dell Felicity. English vocabulary in use : upper- intermediate. - Cambridge [etc.] : Cambridge Univ. Press, cop. 2006-2009. English vocabulary in use upper-intermediate [100 units of vocabulary reference a. practice : Self - study a. classroom use : CD-ROM included / Michael McCarthy, Felicity O'Dell. - 2009. - VI, 309 p. : ill. - Указ. с. 281- 308. - ISBN 978-0-521-67743-1 : 640.34.</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665">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1257"/>
              </w:tabs>
              <w:spacing w:after="0" w:before="1" w:line="276" w:lineRule="auto"/>
              <w:ind w:left="1270" w:right="36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Soars Liz, Soars John. New Headway : Intermediate [Комплект] / Liz a. John Soars. - 4. ed. - Oxford : Oxford Univ. Press, 2012. - 3 кн., 2 CD- ROM, 1 DVD-ROM. New Headway : Intermediate : Workbook without key</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270" w:right="35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with iChecker CD-ROM. - 2012. - 95 p. : ill. - ISBN 978-0-19-477026-2. - ISBN 978-0-19-477022-4. - ISBN 978-0-19-477019-4 : 385.52.</w:t>
            </w:r>
          </w:p>
          <w:p w:rsidR="00000000" w:rsidDel="00000000" w:rsidP="00000000" w:rsidRDefault="00000000" w:rsidRPr="00000000" w14:paraId="00000667">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1257"/>
              </w:tabs>
              <w:spacing w:after="0" w:before="199" w:line="276" w:lineRule="auto"/>
              <w:ind w:left="1270" w:right="35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Soars John, Soars Liz, Maris Amanda. New Headway : Pre-Intermediate [Комплект] / Joan a. Liz Soars, Amanda Maris. - 4. ed. - Oxford : Oxford Univ. Press, 2012. - 3 кн., 5 CD-ROM, 1 DVD-ROM. New Headway : Pre- Intermediate : workbook without key: with iChecker CD-ROM . - 2012. - 96 p. : ill. - ISBN 978-0-19-476958-7. - ISBN 978-0-19-476963-1. - ISBN 978- 0-19-477018-7 : 385.52.</w:t>
            </w:r>
          </w:p>
          <w:p w:rsidR="00000000" w:rsidDel="00000000" w:rsidP="00000000" w:rsidRDefault="00000000" w:rsidRPr="00000000" w14:paraId="00000668">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1257"/>
              </w:tabs>
              <w:spacing w:after="0" w:before="204" w:line="276" w:lineRule="auto"/>
              <w:ind w:left="1270" w:right="36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Soars Liz, Soars John. English vocabulary in use upper-intermediate [100 units of vocabulary reference a. practice : Self - study a. classroom use : CD- ROM included / Michael McCarthy, Felicity O'Dell. - 2009. - VI, 309 p. : ill. - Указ. с. 281-308. - ISBN 978-0-521-67743-1 : 640.34.</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66A">
            <w:pPr>
              <w:keepNext w:val="0"/>
              <w:keepLines w:val="0"/>
              <w:pageBreakBefore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1257"/>
              </w:tabs>
              <w:spacing w:after="0" w:before="0" w:line="276" w:lineRule="auto"/>
              <w:ind w:left="1270" w:right="36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Kerr Philip. Straightforward : Upper intermediate [Комплект] / Philip Kerr &amp; Ceri Jones. - Oxford : Macmillan, 2013. - 1 кн., 1 CD-ROM. Straightforward : Upper intermediate : CD-ROM with extra practice and language games [Electronic resource]. - 2013. - 1 electronic optical disc (CD-ROM).</w:t>
            </w:r>
          </w:p>
        </w:tc>
      </w:tr>
      <w:tr>
        <w:trPr>
          <w:cantSplit w:val="0"/>
          <w:trHeight w:val="3724" w:hRule="atLeast"/>
          <w:tblHeader w:val="0"/>
        </w:trPr>
        <w:tc>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6C">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47"/>
              </w:tabs>
              <w:spacing w:after="0" w:before="0" w:line="276" w:lineRule="auto"/>
              <w:ind w:left="560" w:right="202"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Hewings Martin. Advanced grammar in use : a self-study reference and practice book for advanced learners of English, with answers [Комплект] / Martin Hewings. - 2. ed., 12. print. - Cambridge [etc.] : Cambridge Univ. Press, 2011. - 1 кн., 1 CD-ROM. Advanced grammar in use : CD-ROM user's guide : Hundreds of additional exercices to accompany the 2. ed. of the book [Electronic resource]. - 2011. - 1 electronic optical disk (CD-ROM). - Загл. с диска.</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pageBreakBefore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47"/>
              </w:tabs>
              <w:spacing w:after="0" w:before="0" w:line="276" w:lineRule="auto"/>
              <w:ind w:left="560" w:right="198" w:hanging="36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Redston Chris, Cunningham Gillie. Face 2 face : Upper Intermediate. - Cambridge [etc.] : Cambridge Univ. Press, 2007. Face 2 face : Upper intermediate : Student's book : with CD-ROM/ Audio CD / Chris Redston &amp; Gillie Cunningham. - 2007. -</w:t>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 w:lineRule="auto"/>
              <w:ind w:left="5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160 p. : ill. - ISBN 978-0-521-60337-9 : 422.40.</w:t>
            </w:r>
          </w:p>
        </w:tc>
      </w:tr>
    </w:tbl>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9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5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672">
      <w:pPr>
        <w:pStyle w:val="Heading1"/>
        <w:numPr>
          <w:ilvl w:val="0"/>
          <w:numId w:val="49"/>
        </w:numPr>
        <w:tabs>
          <w:tab w:val="left" w:leader="none" w:pos="1236"/>
          <w:tab w:val="left" w:leader="none" w:pos="1237"/>
          <w:tab w:val="left" w:leader="none" w:pos="2869"/>
          <w:tab w:val="left" w:leader="none" w:pos="5049"/>
          <w:tab w:val="left" w:leader="none" w:pos="6259"/>
          <w:tab w:val="left" w:leader="none" w:pos="7138"/>
          <w:tab w:val="left" w:leader="none" w:pos="7796"/>
          <w:tab w:val="left" w:leader="none" w:pos="8146"/>
        </w:tabs>
        <w:spacing w:before="71" w:line="242" w:lineRule="auto"/>
        <w:ind w:left="559" w:right="705" w:firstLine="0"/>
        <w:rPr/>
      </w:pPr>
      <w:r w:rsidDel="00000000" w:rsidR="00000000" w:rsidRPr="00000000">
        <w:rPr>
          <w:rtl w:val="0"/>
        </w:rPr>
        <w:t xml:space="preserve">Обеспечение</w:t>
        <w:tab/>
        <w:t xml:space="preserve">образовательного</w:t>
        <w:tab/>
        <w:t xml:space="preserve">процесса</w:t>
        <w:tab/>
        <w:t xml:space="preserve">для</w:t>
        <w:tab/>
        <w:t xml:space="preserve">лиц</w:t>
        <w:tab/>
        <w:t xml:space="preserve">с</w:t>
        <w:tab/>
        <w:t xml:space="preserve">ограниченными возможностями здоровья и инвалидов</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ходе реализации дисциплины используются следующие дополнительные методы обучения, текущего контроля успеваемости и промежуточной аттестации обучающихся в зависимости от их индивидуальных особенностей:</w:t>
      </w:r>
    </w:p>
    <w:p w:rsidR="00000000" w:rsidDel="00000000" w:rsidP="00000000" w:rsidRDefault="00000000" w:rsidRPr="00000000" w14:paraId="0000067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0"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676">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161"/>
        </w:tabs>
        <w:spacing w:after="0" w:before="0" w:line="242" w:lineRule="auto"/>
        <w:ind w:left="559" w:right="702"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677">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227"/>
          <w:tab w:val="left" w:leader="none" w:pos="1228"/>
          <w:tab w:val="left" w:leader="none" w:pos="2706"/>
          <w:tab w:val="left" w:leader="none" w:pos="3724"/>
          <w:tab w:val="left" w:leader="none" w:pos="5333"/>
          <w:tab w:val="left" w:leader="none" w:pos="5789"/>
          <w:tab w:val="left" w:leader="none" w:pos="7258"/>
          <w:tab w:val="left" w:leader="none" w:pos="7710"/>
        </w:tabs>
        <w:spacing w:after="0" w:before="0" w:line="242" w:lineRule="auto"/>
        <w:ind w:left="559" w:right="702"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 или могут быть заменены устным ответом;</w:t>
      </w:r>
    </w:p>
    <w:p w:rsidR="00000000" w:rsidDel="00000000" w:rsidP="00000000" w:rsidRDefault="00000000" w:rsidRPr="00000000" w14:paraId="00000678">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0"/>
        </w:tabs>
        <w:spacing w:after="0" w:before="0" w:line="271" w:lineRule="auto"/>
        <w:ind w:left="1059" w:right="0" w:hanging="1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индивидуальное равномерное освещение не менее 300 люкс;</w:t>
      </w:r>
    </w:p>
    <w:p w:rsidR="00000000" w:rsidDel="00000000" w:rsidP="00000000" w:rsidRDefault="00000000" w:rsidRPr="00000000" w14:paraId="00000679">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180"/>
        </w:tabs>
        <w:spacing w:after="0" w:before="0" w:line="237" w:lineRule="auto"/>
        <w:ind w:left="559" w:right="708"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000000" w:rsidDel="00000000" w:rsidP="00000000" w:rsidRDefault="00000000" w:rsidRPr="00000000" w14:paraId="0000067A">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1" w:line="275"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оформляются увеличенным шрифтом;</w:t>
      </w:r>
    </w:p>
    <w:p w:rsidR="00000000" w:rsidDel="00000000" w:rsidP="00000000" w:rsidRDefault="00000000" w:rsidRPr="00000000" w14:paraId="0000067B">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42" w:lineRule="auto"/>
        <w:ind w:left="559" w:right="701"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67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0" w:line="290"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67D">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194"/>
        </w:tabs>
        <w:spacing w:after="0" w:before="0" w:line="242" w:lineRule="auto"/>
        <w:ind w:left="559" w:right="699"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либо предоставляется звукоусиливающая аппаратура индивидуального пользования;</w:t>
      </w:r>
    </w:p>
    <w:p w:rsidR="00000000" w:rsidDel="00000000" w:rsidP="00000000" w:rsidRDefault="00000000" w:rsidRPr="00000000" w14:paraId="0000067E">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1"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задания выполняются на компьютере в письменной форме;</w:t>
      </w:r>
    </w:p>
    <w:p w:rsidR="00000000" w:rsidDel="00000000" w:rsidP="00000000" w:rsidRDefault="00000000" w:rsidRPr="00000000" w14:paraId="0000067F">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175"/>
        </w:tabs>
        <w:spacing w:after="0" w:before="2" w:line="237" w:lineRule="auto"/>
        <w:ind w:left="559" w:right="708"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письменной форме на компьютере; возможно проведение в форме тестирования.</w:t>
      </w:r>
    </w:p>
    <w:p w:rsidR="00000000" w:rsidDel="00000000" w:rsidP="00000000" w:rsidRDefault="00000000" w:rsidRPr="00000000" w14:paraId="0000068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6"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лиц с нарушениями опорно-двигательного аппарата:</w:t>
      </w:r>
    </w:p>
    <w:p w:rsidR="00000000" w:rsidDel="00000000" w:rsidP="00000000" w:rsidRDefault="00000000" w:rsidRPr="00000000" w14:paraId="00000681">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161"/>
        </w:tabs>
        <w:spacing w:after="0" w:before="0" w:line="237" w:lineRule="auto"/>
        <w:ind w:left="559" w:right="701"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 оформляются в виде электронного документа, доступного с помощью компьютера со специализированным программным обеспечением;</w:t>
      </w:r>
    </w:p>
    <w:p w:rsidR="00000000" w:rsidDel="00000000" w:rsidP="00000000" w:rsidRDefault="00000000" w:rsidRPr="00000000" w14:paraId="00000682">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227"/>
          <w:tab w:val="left" w:leader="none" w:pos="1228"/>
          <w:tab w:val="left" w:leader="none" w:pos="2706"/>
          <w:tab w:val="left" w:leader="none" w:pos="3724"/>
          <w:tab w:val="left" w:leader="none" w:pos="5333"/>
          <w:tab w:val="left" w:leader="none" w:pos="5789"/>
          <w:tab w:val="left" w:leader="none" w:pos="7258"/>
          <w:tab w:val="left" w:leader="none" w:pos="7710"/>
        </w:tabs>
        <w:spacing w:after="0" w:before="6" w:line="237" w:lineRule="auto"/>
        <w:ind w:left="559" w:right="702"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w:t>
        <w:tab/>
        <w:t xml:space="preserve">задания</w:t>
        <w:tab/>
        <w:t xml:space="preserve">выполняются</w:t>
        <w:tab/>
        <w:t xml:space="preserve">на</w:t>
        <w:tab/>
        <w:t xml:space="preserve">компьютере</w:t>
        <w:tab/>
        <w:t xml:space="preserve">со</w:t>
        <w:tab/>
        <w:t xml:space="preserve">специализированным программным обеспечением;</w:t>
      </w:r>
    </w:p>
    <w:p w:rsidR="00000000" w:rsidDel="00000000" w:rsidP="00000000" w:rsidRDefault="00000000" w:rsidRPr="00000000" w14:paraId="00000683">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3" w:line="240" w:lineRule="auto"/>
        <w:ind w:left="559" w:right="701" w:firstLine="360.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 и зачёт проводятся в устной форме или выполняются в письменной форме на компьютере.</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038"/>
          <w:tab w:val="left" w:leader="none" w:pos="2509"/>
          <w:tab w:val="left" w:leader="none" w:pos="2883"/>
          <w:tab w:val="left" w:leader="none" w:pos="3594"/>
          <w:tab w:val="left" w:leader="none" w:pos="3863"/>
          <w:tab w:val="left" w:leader="none" w:pos="4377"/>
          <w:tab w:val="left" w:leader="none" w:pos="5582"/>
          <w:tab w:val="left" w:leader="none" w:pos="6374"/>
          <w:tab w:val="left" w:leader="none" w:pos="7085"/>
          <w:tab w:val="left" w:leader="none" w:pos="7800"/>
          <w:tab w:val="left" w:leader="none" w:pos="8444"/>
        </w:tabs>
        <w:spacing w:after="0" w:before="1" w:line="240" w:lineRule="auto"/>
        <w:ind w:left="559" w:right="707" w:firstLine="706"/>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необходимости предусматривается увеличение времени для подготовки ответа. Процедура</w:t>
        <w:tab/>
        <w:t xml:space="preserve">проведения</w:t>
        <w:tab/>
        <w:t xml:space="preserve">промежуточной</w:t>
        <w:tab/>
        <w:t xml:space="preserve">аттестации</w:t>
        <w:tab/>
        <w:t xml:space="preserve">для</w:t>
        <w:tab/>
        <w:t xml:space="preserve">обучающихся устанавливается</w:t>
        <w:tab/>
        <w:t xml:space="preserve">с</w:t>
        <w:tab/>
        <w:t xml:space="preserve">учётом</w:t>
        <w:tab/>
        <w:tab/>
        <w:t xml:space="preserve">их</w:t>
        <w:tab/>
        <w:t xml:space="preserve">индивидуальных</w:t>
        <w:tab/>
        <w:t xml:space="preserve">психофизических</w:t>
        <w:tab/>
        <w:t xml:space="preserve">особенностей.</w:t>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Промежуточная аттестация может проводиться в несколько этапов.</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проведении процедуры оценивания результатов обучения предусматривается использование технических средств, необходимых в связи с индивидуальными особенностями обучающихся. Эти средства могут быть предоставлены университетом, или могут использоваться собственные технические средства.</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37" w:lineRule="auto"/>
        <w:ind w:left="559" w:right="707"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Проведение процедуры оценивания результатов обучения допускается с использованием дистанционных образовательных технологий.</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2"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Обеспечивается доступ к информационным и библиографическим ресурсам в сети Интернет для каждого обучающегося в формах, адаптированных к ограничениям их здоровья и восприятия информации:</w:t>
      </w:r>
    </w:p>
    <w:p w:rsidR="00000000" w:rsidDel="00000000" w:rsidP="00000000" w:rsidRDefault="00000000" w:rsidRPr="00000000" w14:paraId="0000068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0"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68A">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4"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 увеличенным шрифтом;</w:t>
      </w:r>
    </w:p>
    <w:p w:rsidR="00000000" w:rsidDel="00000000" w:rsidP="00000000" w:rsidRDefault="00000000" w:rsidRPr="00000000" w14:paraId="0000068B">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3" w:line="275"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68C">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5"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68D">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5"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68E">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3"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68F">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5"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690">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4"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691">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0" w:line="274" w:lineRule="auto"/>
        <w:ind w:left="1064"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печатной форме;</w:t>
      </w:r>
    </w:p>
    <w:p w:rsidR="00000000" w:rsidDel="00000000" w:rsidP="00000000" w:rsidRDefault="00000000" w:rsidRPr="00000000" w14:paraId="00000692">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66" w:line="240" w:lineRule="auto"/>
        <w:ind w:left="1064" w:right="0" w:hanging="1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электронного документа;</w:t>
      </w:r>
    </w:p>
    <w:p w:rsidR="00000000" w:rsidDel="00000000" w:rsidP="00000000" w:rsidRDefault="00000000" w:rsidRPr="00000000" w14:paraId="00000693">
      <w:pPr>
        <w:keepNext w:val="0"/>
        <w:keepLines w:val="0"/>
        <w:pageBreakBefore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1065"/>
        </w:tabs>
        <w:spacing w:after="0" w:before="3" w:line="275" w:lineRule="auto"/>
        <w:ind w:left="1064" w:right="0" w:hanging="1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форме аудиофайла.</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Учебные аудитории для всех видов контактной и самостоятельной работы, научная библиотека и иные помещения для обучения оснащены специальным оборудованием и учебными местами с техническими средствами обучения:</w:t>
      </w:r>
    </w:p>
    <w:p w:rsidR="00000000" w:rsidDel="00000000" w:rsidP="00000000" w:rsidRDefault="00000000" w:rsidRPr="00000000" w14:paraId="00000695">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1"/>
        </w:tabs>
        <w:spacing w:after="0" w:before="4" w:line="291.99999999999994" w:lineRule="auto"/>
        <w:ind w:left="1280"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слепых и слабовидящих:</w:t>
      </w:r>
    </w:p>
    <w:p w:rsidR="00000000" w:rsidDel="00000000" w:rsidP="00000000" w:rsidRDefault="00000000" w:rsidRPr="00000000" w14:paraId="00000696">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271"/>
        </w:tabs>
        <w:spacing w:after="0" w:before="0" w:line="273" w:lineRule="auto"/>
        <w:ind w:left="127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устройством для сканирования и чтения с камерой SARA CE;</w:t>
      </w:r>
    </w:p>
    <w:p w:rsidR="00000000" w:rsidDel="00000000" w:rsidP="00000000" w:rsidRDefault="00000000" w:rsidRPr="00000000" w14:paraId="00000697">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271"/>
        </w:tabs>
        <w:spacing w:after="0" w:before="0" w:line="275" w:lineRule="auto"/>
        <w:ind w:left="127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дисплеем Брайля PAC Mate 20;</w:t>
      </w:r>
    </w:p>
    <w:p w:rsidR="00000000" w:rsidDel="00000000" w:rsidP="00000000" w:rsidRDefault="00000000" w:rsidRPr="00000000" w14:paraId="00000698">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271"/>
        </w:tabs>
        <w:spacing w:after="0" w:before="2" w:line="276" w:lineRule="auto"/>
        <w:ind w:left="127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принтером Брайля EmBraille ViewPlus;</w:t>
      </w:r>
    </w:p>
    <w:p w:rsidR="00000000" w:rsidDel="00000000" w:rsidP="00000000" w:rsidRDefault="00000000" w:rsidRPr="00000000" w14:paraId="00000699">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1280"/>
          <w:tab w:val="left" w:leader="none" w:pos="1281"/>
        </w:tabs>
        <w:spacing w:after="0" w:before="0" w:line="291.99999999999994" w:lineRule="auto"/>
        <w:ind w:left="1280" w:right="0" w:hanging="360.999999999999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глухих и слабослышащих:</w:t>
      </w:r>
    </w:p>
    <w:p w:rsidR="00000000" w:rsidDel="00000000" w:rsidP="00000000" w:rsidRDefault="00000000" w:rsidRPr="00000000" w14:paraId="0000069A">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409"/>
          <w:tab w:val="left" w:leader="none" w:pos="1410"/>
          <w:tab w:val="left" w:leader="none" w:pos="3801"/>
          <w:tab w:val="left" w:leader="none" w:pos="4871"/>
          <w:tab w:val="left" w:leader="none" w:pos="6365"/>
          <w:tab w:val="left" w:leader="none" w:pos="7220"/>
          <w:tab w:val="left" w:leader="none" w:pos="7527"/>
          <w:tab w:val="left" w:leader="none" w:pos="9011"/>
          <w:tab w:val="left" w:leader="none" w:pos="9779"/>
        </w:tabs>
        <w:spacing w:after="0" w:before="0" w:line="242" w:lineRule="auto"/>
        <w:ind w:left="559" w:right="709" w:firstLine="56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автоматизированным</w:t>
        <w:tab/>
        <w:t xml:space="preserve">рабочим</w:t>
        <w:tab/>
        <w:t xml:space="preserve">местом   для</w:t>
        <w:tab/>
        <w:t xml:space="preserve">людей</w:t>
        <w:tab/>
        <w:t xml:space="preserve">с</w:t>
        <w:tab/>
        <w:t xml:space="preserve">нарушением</w:t>
        <w:tab/>
        <w:t xml:space="preserve">слуха</w:t>
        <w:tab/>
        <w:t xml:space="preserve">и слабослышащих;</w:t>
      </w:r>
    </w:p>
    <w:p w:rsidR="00000000" w:rsidDel="00000000" w:rsidP="00000000" w:rsidRDefault="00000000" w:rsidRPr="00000000" w14:paraId="0000069B">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271"/>
        </w:tabs>
        <w:spacing w:after="0" w:before="0" w:line="271" w:lineRule="auto"/>
        <w:ind w:left="1270" w:right="0" w:hanging="14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акустический усилитель и колонки;</w:t>
      </w:r>
    </w:p>
    <w:p w:rsidR="00000000" w:rsidDel="00000000" w:rsidP="00000000" w:rsidRDefault="00000000" w:rsidRPr="00000000" w14:paraId="0000069C">
      <w:pPr>
        <w:keepNext w:val="0"/>
        <w:keepLines w:val="0"/>
        <w:pageBreakBefore w:val="0"/>
        <w:widowControl w:val="0"/>
        <w:numPr>
          <w:ilvl w:val="1"/>
          <w:numId w:val="49"/>
        </w:numPr>
        <w:pBdr>
          <w:top w:space="0" w:sz="0" w:val="nil"/>
          <w:left w:space="0" w:sz="0" w:val="nil"/>
          <w:bottom w:space="0" w:sz="0" w:val="nil"/>
          <w:right w:space="0" w:sz="0" w:val="nil"/>
          <w:between w:space="0" w:sz="0" w:val="nil"/>
        </w:pBdr>
        <w:shd w:fill="auto" w:val="clear"/>
        <w:tabs>
          <w:tab w:val="left" w:leader="none" w:pos="359"/>
          <w:tab w:val="left" w:leader="none" w:pos="1281"/>
        </w:tabs>
        <w:spacing w:after="0" w:before="3" w:line="291.99999999999994" w:lineRule="auto"/>
        <w:ind w:left="1280" w:right="2475" w:hanging="1281"/>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обучающихся с нарушениями опорно-двигательного аппарата:</w:t>
      </w:r>
    </w:p>
    <w:p w:rsidR="00000000" w:rsidDel="00000000" w:rsidP="00000000" w:rsidRDefault="00000000" w:rsidRPr="00000000" w14:paraId="0000069D">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44"/>
        </w:tabs>
        <w:spacing w:after="0" w:before="0" w:line="273" w:lineRule="auto"/>
        <w:ind w:left="1270" w:right="2571" w:hanging="1271"/>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передвижными, регулируемыми эргономическими партами СИ-1;</w:t>
      </w:r>
    </w:p>
    <w:p w:rsidR="00000000" w:rsidDel="00000000" w:rsidP="00000000" w:rsidRDefault="00000000" w:rsidRPr="00000000" w14:paraId="0000069E">
      <w:pPr>
        <w:keepNext w:val="0"/>
        <w:keepLines w:val="0"/>
        <w:pageBreakBefore w:val="0"/>
        <w:widowControl w:val="0"/>
        <w:numPr>
          <w:ilvl w:val="2"/>
          <w:numId w:val="49"/>
        </w:numPr>
        <w:pBdr>
          <w:top w:space="0" w:sz="0" w:val="nil"/>
          <w:left w:space="0" w:sz="0" w:val="nil"/>
          <w:bottom w:space="0" w:sz="0" w:val="nil"/>
          <w:right w:space="0" w:sz="0" w:val="nil"/>
          <w:between w:space="0" w:sz="0" w:val="nil"/>
        </w:pBdr>
        <w:shd w:fill="auto" w:val="clear"/>
        <w:tabs>
          <w:tab w:val="left" w:leader="none" w:pos="1271"/>
        </w:tabs>
        <w:spacing w:after="0" w:before="0" w:line="275" w:lineRule="auto"/>
        <w:ind w:left="1270" w:right="0" w:hanging="1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компьютерной техникой со специальным программным обеспечением.</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необходимости рабочая программа дисциплины может быть адаптирована для обеспечения образовательного процесса лицам с ограниченными возможностями здоровья, в том числе для дистанционного обучения. Для этого от студента требуется представить заключение психолого-медико-педагогической комиссии (ПМПК) и личное заявление (заявление законного представителя).</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1265"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заключении ПМПК должно быть прописано:</w:t>
      </w:r>
    </w:p>
    <w:p w:rsidR="00000000" w:rsidDel="00000000" w:rsidP="00000000" w:rsidRDefault="00000000" w:rsidRPr="00000000" w14:paraId="000006A1">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729"/>
        </w:tabs>
        <w:spacing w:after="0" w:before="3" w:line="240" w:lineRule="auto"/>
        <w:ind w:left="559" w:right="7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рекомендуемая учебная нагрузка на обучающегося (количество дней в неделю, часов в день);</w:t>
      </w:r>
    </w:p>
    <w:p w:rsidR="00000000" w:rsidDel="00000000" w:rsidP="00000000" w:rsidRDefault="00000000" w:rsidRPr="00000000" w14:paraId="000006A2">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700"/>
        </w:tabs>
        <w:spacing w:after="0" w:before="0" w:line="275" w:lineRule="auto"/>
        <w:ind w:left="699" w:right="0" w:hanging="14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оборудование технических условий (при необходимости);</w:t>
      </w:r>
    </w:p>
    <w:p w:rsidR="00000000" w:rsidDel="00000000" w:rsidP="00000000" w:rsidRDefault="00000000" w:rsidRPr="00000000" w14:paraId="000006A3">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767"/>
        </w:tabs>
        <w:spacing w:after="0" w:before="0" w:line="242" w:lineRule="auto"/>
        <w:ind w:left="559" w:right="7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сопровождение и (или) присутствие родителей (законных представителей) во время учебного процесса (при необходимости);</w:t>
      </w:r>
    </w:p>
    <w:p w:rsidR="00000000" w:rsidDel="00000000" w:rsidP="00000000" w:rsidRDefault="00000000" w:rsidRPr="00000000" w14:paraId="000006A4">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791"/>
        </w:tabs>
        <w:spacing w:after="0" w:before="0" w:line="242" w:lineRule="auto"/>
        <w:ind w:left="559" w:right="7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организация психолого-педагогического сопровождение обучающегося с указанием специалистов и допустимой нагрузки (количества часов в неделю).</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Для осуществления процедур текущего контроля успеваемости и промежуточной аттестации обучающихся при необходимости могут быть созданы фонды оценочных средств,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(устно, письменно (на бумаге, на компьютере), в форме тестирования и т.п.). При необходимости студенту предоставляется дополнительное время для подготовки ответа на зачете или экзамене.</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7"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обучении иностранному языку большое значение приобретают методические стратегии, направленные на достижение положительных результатов в процессе обучения:</w:t>
      </w:r>
    </w:p>
    <w:p w:rsidR="00000000" w:rsidDel="00000000" w:rsidP="00000000" w:rsidRDefault="00000000" w:rsidRPr="00000000" w14:paraId="000006A8">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05"/>
        </w:tabs>
        <w:spacing w:after="0" w:before="0" w:line="274"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индивидуальный подход в процессе преподавания;</w:t>
      </w:r>
    </w:p>
    <w:p w:rsidR="00000000" w:rsidDel="00000000" w:rsidP="00000000" w:rsidRDefault="00000000" w:rsidRPr="00000000" w14:paraId="000006A9">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05"/>
        </w:tabs>
        <w:spacing w:after="0" w:before="0"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дифференцированного подхода;</w:t>
      </w:r>
    </w:p>
    <w:p w:rsidR="00000000" w:rsidDel="00000000" w:rsidP="00000000" w:rsidRDefault="00000000" w:rsidRPr="00000000" w14:paraId="000006AA">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05"/>
        </w:tabs>
        <w:spacing w:after="0" w:before="0"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постоянный мониторинг успешности овладения иностранным языком;</w:t>
      </w:r>
    </w:p>
    <w:p w:rsidR="00000000" w:rsidDel="00000000" w:rsidP="00000000" w:rsidRDefault="00000000" w:rsidRPr="00000000" w14:paraId="000006AB">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05"/>
        </w:tabs>
        <w:spacing w:after="0" w:before="0" w:line="275" w:lineRule="auto"/>
        <w:ind w:left="704" w:right="0" w:hanging="1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различных видов наглядности;</w:t>
      </w:r>
    </w:p>
    <w:p w:rsidR="00000000" w:rsidDel="00000000" w:rsidP="00000000" w:rsidRDefault="00000000" w:rsidRPr="00000000" w14:paraId="000006AC">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67"/>
        </w:tabs>
        <w:spacing w:after="0" w:before="0" w:line="242" w:lineRule="auto"/>
        <w:ind w:left="559" w:right="70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сочетание классических и современных методов обучения иностранному языку (IT- технологии, метод проектов, метод портфолио);</w:t>
      </w:r>
    </w:p>
    <w:p w:rsidR="00000000" w:rsidDel="00000000" w:rsidP="00000000" w:rsidRDefault="00000000" w:rsidRPr="00000000" w14:paraId="000006AD">
      <w:pPr>
        <w:keepNext w:val="0"/>
        <w:keepLines w:val="0"/>
        <w:pageBreakBefore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709"/>
        </w:tabs>
        <w:spacing w:after="0" w:before="0" w:line="270" w:lineRule="auto"/>
        <w:ind w:left="708" w:right="0" w:hanging="15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учёт типа восприятия учащегося (аудиал, визуал, кинестетик, дискрет).</w:t>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559" w:right="0" w:firstLine="706"/>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Знание индивидуальных особенностей учащихся, знание их способностей и уровня готовности к процессу изучения иностранного языка, дифференцированный подход,</w:t>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основанный на знании психологических особенностей учащихся, во многом определяют выбор учебных пособий, стратегий и методов обучения. Последние призваны обеспечить каждому студенту условия для максимального развития его способностей, удовлетворения познавательных потребностей, развития личностных компетенций в процессе освоения содержания образования.</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Значительная роль в обеспечении образовательного процесса по иностранному языку лицам с ограниченными возможностями должна быть отведена технологии</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«портфолио». Эта методика представляет собой одновременно форму, процесс организации и технологию работы студентов с продуктами их собственной творческой, исследовательской, проектной или познавательной деятельности, предназначенными для демонстрации, анализа и оценки, для развития рефлексии, для осознания и оценки ими результатов своей деятельности.</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«Портфолио» – это эффективный инструмент по организации и управлению образовательным процессом по иностранному языку. При применении этой методики складывается наглядная и полная картина, отражающая систему оценки качества образования как в целом по предмету, так и по отдельным модулям и даже темам. Более того, технология «портфолио» позволяет реализовывать дифференцированный подход, осуществлять индивидуализацию учебного процесса с учётом не только умственных, но и физических данных студентов с ограниченными возможностями.</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6B4">
      <w:pPr>
        <w:pStyle w:val="Heading1"/>
        <w:numPr>
          <w:ilvl w:val="0"/>
          <w:numId w:val="49"/>
        </w:numPr>
        <w:tabs>
          <w:tab w:val="left" w:leader="none" w:pos="863"/>
        </w:tabs>
        <w:ind w:left="862" w:hanging="304"/>
        <w:rPr/>
      </w:pPr>
      <w:r w:rsidDel="00000000" w:rsidR="00000000" w:rsidRPr="00000000">
        <w:rPr>
          <w:rtl w:val="0"/>
        </w:rPr>
        <w:t xml:space="preserve">Методические материалы</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B6">
      <w:pPr>
        <w:keepNext w:val="0"/>
        <w:keepLines w:val="0"/>
        <w:pageBreakBefore w:val="0"/>
        <w:widowControl w:val="0"/>
        <w:numPr>
          <w:ilvl w:val="1"/>
          <w:numId w:val="40"/>
        </w:numPr>
        <w:pBdr>
          <w:top w:space="0" w:sz="0" w:val="nil"/>
          <w:left w:space="0" w:sz="0" w:val="nil"/>
          <w:bottom w:space="0" w:sz="0" w:val="nil"/>
          <w:right w:space="0" w:sz="0" w:val="nil"/>
          <w:between w:space="0" w:sz="0" w:val="nil"/>
        </w:pBdr>
        <w:shd w:fill="auto" w:val="clear"/>
        <w:tabs>
          <w:tab w:val="left" w:leader="none" w:pos="983"/>
        </w:tabs>
        <w:spacing w:after="0" w:before="1"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Планы практических занятий</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6"/>
        <w:tblW w:w="10113.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0"/>
        <w:gridCol w:w="4394"/>
        <w:gridCol w:w="4869"/>
        <w:tblGridChange w:id="0">
          <w:tblGrid>
            <w:gridCol w:w="850"/>
            <w:gridCol w:w="4394"/>
            <w:gridCol w:w="4869"/>
          </w:tblGrid>
        </w:tblGridChange>
      </w:tblGrid>
      <w:tr>
        <w:trPr>
          <w:cantSplit w:val="0"/>
          <w:trHeight w:val="2860" w:hRule="atLeast"/>
          <w:tblHeader w:val="0"/>
        </w:trPr>
        <w:tc>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 w:line="237"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1.</w:t>
            </w:r>
            <w:r w:rsidDel="00000000" w:rsidR="00000000" w:rsidRPr="00000000">
              <w:rPr>
                <w:rtl w:val="0"/>
              </w:rPr>
            </w:r>
          </w:p>
        </w:tc>
        <w:tc>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зарубежного искусства</w:t>
            </w:r>
          </w:p>
        </w:tc>
        <w:tc>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72" w:lineRule="auto"/>
              <w:ind w:left="81"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Самостоятельная работа</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829"/>
                <w:tab w:val="left" w:leader="none" w:pos="3452"/>
              </w:tabs>
              <w:spacing w:after="0" w:before="0" w:line="240" w:lineRule="auto"/>
              <w:ind w:left="81" w:right="415"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 для самостоятельной работы: Темы для промежуточных и итоговых аттестаций</w:t>
              <w:tab/>
              <w:t xml:space="preserve">подготовки</w:t>
              <w:tab/>
              <w:t xml:space="preserve">докладов, рефератов, презентаций:</w:t>
            </w:r>
          </w:p>
          <w:p w:rsidR="00000000" w:rsidDel="00000000" w:rsidP="00000000" w:rsidRDefault="00000000" w:rsidRPr="00000000" w14:paraId="000006BC">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288"/>
              </w:tabs>
              <w:spacing w:after="0" w:before="0" w:line="240" w:lineRule="auto"/>
              <w:ind w:left="287" w:right="0" w:hanging="2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Work Experience.</w:t>
            </w:r>
          </w:p>
          <w:p w:rsidR="00000000" w:rsidDel="00000000" w:rsidP="00000000" w:rsidRDefault="00000000" w:rsidRPr="00000000" w14:paraId="000006BD">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288"/>
              </w:tabs>
              <w:spacing w:after="0" w:before="0" w:line="275" w:lineRule="auto"/>
              <w:ind w:left="287" w:right="0" w:hanging="2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Describing a Career</w:t>
            </w:r>
          </w:p>
          <w:p w:rsidR="00000000" w:rsidDel="00000000" w:rsidP="00000000" w:rsidRDefault="00000000" w:rsidRPr="00000000" w14:paraId="000006BE">
            <w:pPr>
              <w:keepNext w:val="0"/>
              <w:keepLines w:val="0"/>
              <w:pageBreakBefore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346"/>
              </w:tabs>
              <w:spacing w:after="0" w:before="0" w:line="275" w:lineRule="auto"/>
              <w:ind w:left="345" w:right="0" w:hanging="26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Modern-day developments</w:t>
            </w:r>
          </w:p>
        </w:tc>
      </w:tr>
      <w:tr>
        <w:trPr>
          <w:cantSplit w:val="0"/>
          <w:trHeight w:val="3240" w:hRule="atLeast"/>
          <w:tblHeader w:val="0"/>
        </w:trPr>
        <w:tc>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37"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2.</w:t>
            </w:r>
            <w:r w:rsidDel="00000000" w:rsidR="00000000" w:rsidRPr="00000000">
              <w:rPr>
                <w:rtl w:val="0"/>
              </w:rPr>
            </w:r>
          </w:p>
        </w:tc>
        <w:tc>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русского искусства</w:t>
            </w:r>
          </w:p>
        </w:tc>
        <w:tc>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 w:line="237" w:lineRule="auto"/>
              <w:ind w:left="81" w:right="2753"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Самостоятельная работа</w:t>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23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 для промежуточных и итоговых аттестаций подготовки докладов, рефератов, презентаций:</w:t>
            </w:r>
          </w:p>
          <w:p w:rsidR="00000000" w:rsidDel="00000000" w:rsidP="00000000" w:rsidRDefault="00000000" w:rsidRPr="00000000" w14:paraId="000006C3">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346"/>
              </w:tabs>
              <w:spacing w:after="0" w:before="39" w:line="240" w:lineRule="auto"/>
              <w:ind w:left="345" w:right="0" w:hanging="1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Designing a questionnaire</w:t>
            </w:r>
          </w:p>
          <w:p w:rsidR="00000000" w:rsidDel="00000000" w:rsidP="00000000" w:rsidRDefault="00000000" w:rsidRPr="00000000" w14:paraId="000006C4">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346"/>
              </w:tabs>
              <w:spacing w:after="0" w:before="46" w:line="240" w:lineRule="auto"/>
              <w:ind w:left="345" w:right="0" w:hanging="14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Carrying out a survey</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C5">
            <w:pPr>
              <w:keepNext w:val="0"/>
              <w:keepLines w:val="0"/>
              <w:pageBreakBefore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423"/>
              </w:tabs>
              <w:spacing w:after="0" w:before="41" w:line="280" w:lineRule="auto"/>
              <w:ind w:left="81" w:right="409" w:firstLine="1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nature and value of tourism in a country</w:t>
            </w:r>
          </w:p>
        </w:tc>
      </w:tr>
    </w:tbl>
    <w:p w:rsidR="00000000" w:rsidDel="00000000" w:rsidP="00000000" w:rsidRDefault="00000000" w:rsidRPr="00000000" w14:paraId="000006C6">
      <w:pPr>
        <w:spacing w:line="280" w:lineRule="auto"/>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7"/>
        <w:tblW w:w="10113.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0"/>
        <w:gridCol w:w="4394"/>
        <w:gridCol w:w="4869"/>
        <w:tblGridChange w:id="0">
          <w:tblGrid>
            <w:gridCol w:w="850"/>
            <w:gridCol w:w="4394"/>
            <w:gridCol w:w="4869"/>
          </w:tblGrid>
        </w:tblGridChange>
      </w:tblGrid>
      <w:tr>
        <w:trPr>
          <w:cantSplit w:val="0"/>
          <w:trHeight w:val="2923" w:hRule="atLeast"/>
          <w:tblHeader w:val="0"/>
        </w:trPr>
        <w:tc>
          <w:tcPr/>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3.</w:t>
            </w:r>
            <w:r w:rsidDel="00000000" w:rsidR="00000000" w:rsidRPr="00000000">
              <w:rPr>
                <w:rtl w:val="0"/>
              </w:rPr>
            </w:r>
          </w:p>
        </w:tc>
        <w:tc>
          <w:tcPr/>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691"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Сохранение культурного и природного наследия за рубежом</w:t>
            </w:r>
          </w:p>
        </w:tc>
        <w:tc>
          <w:tcPr/>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72" w:lineRule="auto"/>
              <w:ind w:left="81"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Самостоятельная работа</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415"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 для промежуточных и итоговых аттестаций подготовки докладов, рефератов, презентаций:</w:t>
            </w:r>
          </w:p>
          <w:p w:rsidR="00000000" w:rsidDel="00000000" w:rsidP="00000000" w:rsidRDefault="00000000" w:rsidRPr="00000000" w14:paraId="000006C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787"/>
              </w:tabs>
              <w:spacing w:after="0" w:before="42" w:line="240" w:lineRule="auto"/>
              <w:ind w:left="786" w:right="0" w:hanging="34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Report on tourism in Sicily</w:t>
            </w:r>
          </w:p>
          <w:p w:rsidR="00000000" w:rsidDel="00000000" w:rsidP="00000000" w:rsidRDefault="00000000" w:rsidRPr="00000000" w14:paraId="000006C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787"/>
              </w:tabs>
              <w:spacing w:after="0" w:before="41" w:line="280" w:lineRule="auto"/>
              <w:ind w:left="801" w:right="58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Top highest spending visitors to the UK</w:t>
            </w:r>
          </w:p>
        </w:tc>
      </w:tr>
      <w:tr>
        <w:trPr>
          <w:cantSplit w:val="0"/>
          <w:trHeight w:val="2280" w:hRule="atLeast"/>
          <w:tblHeader w:val="0"/>
        </w:trPr>
        <w:tc>
          <w:tcPr/>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4.</w:t>
            </w:r>
            <w:r w:rsidDel="00000000" w:rsidR="00000000" w:rsidRPr="00000000">
              <w:rPr>
                <w:rtl w:val="0"/>
              </w:rPr>
            </w:r>
          </w:p>
        </w:tc>
        <w:tc>
          <w:tcPr/>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956"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tc>
        <w:tc>
          <w:tcPr/>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36"/>
                <w:tab w:val="left" w:leader="none" w:pos="2227"/>
                <w:tab w:val="left" w:leader="none" w:pos="4326"/>
              </w:tabs>
              <w:spacing w:after="0" w:before="68" w:line="240" w:lineRule="auto"/>
              <w:ind w:left="623" w:right="410" w:firstLine="825.9999999999998"/>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Самостоятельная работа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w:t>
              <w:tab/>
              <w:t xml:space="preserve">для</w:t>
              <w:tab/>
              <w:t xml:space="preserve">промежуточных</w:t>
              <w:tab/>
              <w:t xml:space="preserve">и итоговых аттестаций подготовки докладов, рефератов, презентаций:</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68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 report on sales patterns</w:t>
            </w:r>
          </w:p>
        </w:tc>
      </w:tr>
      <w:tr>
        <w:trPr>
          <w:cantSplit w:val="0"/>
          <w:trHeight w:val="2577" w:hRule="atLeast"/>
          <w:tblHeader w:val="0"/>
        </w:trPr>
        <w:tc>
          <w:tcPr/>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5.</w:t>
            </w:r>
            <w:r w:rsidDel="00000000" w:rsidR="00000000" w:rsidRPr="00000000">
              <w:rPr>
                <w:rtl w:val="0"/>
              </w:rPr>
            </w:r>
          </w:p>
        </w:tc>
        <w:tc>
          <w:tcPr/>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Музеи мира</w:t>
            </w:r>
          </w:p>
        </w:tc>
        <w:tc>
          <w:tcPr/>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5" w:lineRule="auto"/>
              <w:ind w:left="81"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Самостоятельная работа</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237"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 для промежуточных и итоговых аттестаций подготовки докладов, рефератов, презентаций:</w:t>
            </w:r>
          </w:p>
          <w:p w:rsidR="00000000" w:rsidDel="00000000" w:rsidP="00000000" w:rsidRDefault="00000000" w:rsidRPr="00000000" w14:paraId="000006D6">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45"/>
              </w:tabs>
              <w:spacing w:after="0" w:before="0" w:line="242" w:lineRule="auto"/>
              <w:ind w:left="81" w:right="427"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Presentation: reporting on a familiarisation trip</w:t>
            </w:r>
          </w:p>
          <w:p w:rsidR="00000000" w:rsidDel="00000000" w:rsidP="00000000" w:rsidRDefault="00000000" w:rsidRPr="00000000" w14:paraId="000006D7">
            <w:pPr>
              <w:keepNext w:val="0"/>
              <w:keepLines w:val="0"/>
              <w:pageBreakBefore w:val="0"/>
              <w:widowControl w:val="0"/>
              <w:numPr>
                <w:ilvl w:val="0"/>
                <w:numId w:val="9"/>
              </w:numPr>
              <w:pBdr>
                <w:top w:space="0" w:sz="0" w:val="nil"/>
                <w:left w:space="0" w:sz="0" w:val="nil"/>
                <w:bottom w:space="0" w:sz="0" w:val="nil"/>
                <w:right w:space="0" w:sz="0" w:val="nil"/>
                <w:between w:space="0" w:sz="0" w:val="nil"/>
              </w:pBdr>
              <w:shd w:fill="auto" w:val="clear"/>
              <w:tabs>
                <w:tab w:val="left" w:leader="none" w:pos="288"/>
              </w:tabs>
              <w:spacing w:after="0" w:before="34" w:line="240" w:lineRule="auto"/>
              <w:ind w:left="287" w:right="0" w:hanging="20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Report on how Ireland is Promoted</w:t>
            </w:r>
          </w:p>
        </w:tc>
      </w:tr>
      <w:tr>
        <w:trPr>
          <w:cantSplit w:val="0"/>
          <w:trHeight w:val="3144" w:hRule="atLeast"/>
          <w:tblHeader w:val="0"/>
        </w:trPr>
        <w:tc>
          <w:tcPr/>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6.</w:t>
            </w:r>
            <w:r w:rsidDel="00000000" w:rsidR="00000000" w:rsidRPr="00000000">
              <w:rPr>
                <w:rtl w:val="0"/>
              </w:rPr>
            </w:r>
          </w:p>
        </w:tc>
        <w:tc>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История музейного дела в России</w:t>
            </w:r>
          </w:p>
        </w:tc>
        <w:tc>
          <w:tcPr/>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449"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Самостоятельная работа</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23" w:right="41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 для промежуточных и итоговых аттестаций подготовки докладов, рефератов, презентаций:</w:t>
            </w:r>
          </w:p>
          <w:p w:rsidR="00000000" w:rsidDel="00000000" w:rsidP="00000000" w:rsidRDefault="00000000" w:rsidRPr="00000000" w14:paraId="000006DD">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330"/>
              </w:tabs>
              <w:spacing w:after="0" w:before="41" w:line="280" w:lineRule="auto"/>
              <w:ind w:left="1344" w:right="589"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Information on Flight Procedures</w:t>
            </w:r>
          </w:p>
          <w:p w:rsidR="00000000" w:rsidDel="00000000" w:rsidP="00000000" w:rsidRDefault="00000000" w:rsidRPr="00000000" w14:paraId="000006D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1330"/>
              </w:tabs>
              <w:spacing w:after="0" w:before="0" w:line="276" w:lineRule="auto"/>
              <w:ind w:left="1344" w:right="589"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Air Travel and Flight Scheduling</w:t>
            </w:r>
          </w:p>
        </w:tc>
      </w:tr>
      <w:tr>
        <w:trPr>
          <w:cantSplit w:val="0"/>
          <w:trHeight w:val="3470" w:hRule="atLeast"/>
          <w:tblHeader w:val="0"/>
        </w:trPr>
        <w:tc>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7.</w:t>
            </w:r>
            <w:r w:rsidDel="00000000" w:rsidR="00000000" w:rsidRPr="00000000">
              <w:rPr>
                <w:rtl w:val="0"/>
              </w:rPr>
            </w:r>
          </w:p>
        </w:tc>
        <w:tc>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1" w:right="55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Учет, хранение и комплектование музейных предметов</w:t>
            </w:r>
          </w:p>
        </w:tc>
        <w:tc>
          <w:tcPr/>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623"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446" w:right="4166"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а м ос т оя т ел ьн ая ра бо</w:t>
            </w:r>
          </w:p>
        </w:tc>
      </w:tr>
    </w:tbl>
    <w:p w:rsidR="00000000" w:rsidDel="00000000" w:rsidP="00000000" w:rsidRDefault="00000000" w:rsidRPr="00000000" w14:paraId="000006E3">
      <w:pPr>
        <w:jc w:val="both"/>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8"/>
        <w:tblW w:w="10113.0" w:type="dxa"/>
        <w:jc w:val="left"/>
        <w:tblInd w:w="18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50"/>
        <w:gridCol w:w="4394"/>
        <w:gridCol w:w="4869"/>
        <w:tblGridChange w:id="0">
          <w:tblGrid>
            <w:gridCol w:w="850"/>
            <w:gridCol w:w="4394"/>
            <w:gridCol w:w="4869"/>
          </w:tblGrid>
        </w:tblGridChange>
      </w:tblGrid>
      <w:tr>
        <w:trPr>
          <w:cantSplit w:val="0"/>
          <w:trHeight w:val="4522" w:hRule="atLeast"/>
          <w:tblHeader w:val="0"/>
        </w:trPr>
        <w:tc>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446" w:right="4206"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т а</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41"/>
              </w:tabs>
              <w:spacing w:after="0" w:before="1" w:line="240" w:lineRule="auto"/>
              <w:ind w:left="263"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w:t>
              <w:tab/>
              <w:t xml:space="preserve">для</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458"/>
              </w:tabs>
              <w:spacing w:after="0" w:before="3" w:line="240" w:lineRule="auto"/>
              <w:ind w:left="263" w:right="227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промежуточных</w:t>
              <w:tab/>
              <w:t xml:space="preserve">и итоговых аттестаций подготовки докладов, рефератов, презентаций:</w:t>
            </w:r>
          </w:p>
          <w:p w:rsidR="00000000" w:rsidDel="00000000" w:rsidP="00000000" w:rsidRDefault="00000000" w:rsidRPr="00000000" w14:paraId="000006EB">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69"/>
                <w:tab w:val="left" w:leader="none" w:pos="970"/>
              </w:tabs>
              <w:spacing w:after="0" w:before="43" w:line="276" w:lineRule="auto"/>
              <w:ind w:left="983" w:right="244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Writing letters of apology</w:t>
            </w:r>
          </w:p>
          <w:p w:rsidR="00000000" w:rsidDel="00000000" w:rsidP="00000000" w:rsidRDefault="00000000" w:rsidRPr="00000000" w14:paraId="000006E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969"/>
                <w:tab w:val="left" w:leader="none" w:pos="970"/>
              </w:tabs>
              <w:spacing w:after="0" w:before="4" w:line="278.00000000000006" w:lineRule="auto"/>
              <w:ind w:left="983" w:right="2445"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Writing letters confirming agreements</w:t>
            </w:r>
          </w:p>
        </w:tc>
      </w:tr>
      <w:tr>
        <w:trPr>
          <w:cantSplit w:val="0"/>
          <w:trHeight w:val="5262" w:hRule="atLeast"/>
          <w:tblHeader w:val="0"/>
        </w:trPr>
        <w:tc>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187"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Блок</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8.</w:t>
            </w:r>
            <w:r w:rsidDel="00000000" w:rsidR="00000000" w:rsidRPr="00000000">
              <w:rPr>
                <w:rtl w:val="0"/>
              </w:rPr>
            </w:r>
          </w:p>
        </w:tc>
        <w:tc>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Выставочная деятельность</w:t>
            </w:r>
          </w:p>
        </w:tc>
        <w:tc>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4197"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Само стоя тель ная рабо та</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237"/>
              </w:tabs>
              <w:spacing w:after="0" w:before="1" w:line="275" w:lineRule="auto"/>
              <w:ind w:left="81"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Темы</w:t>
              <w:tab/>
              <w:t xml:space="preserve">для</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589"/>
                <w:tab w:val="left" w:leader="none" w:pos="2458"/>
              </w:tabs>
              <w:spacing w:after="0" w:before="0" w:line="240" w:lineRule="auto"/>
              <w:ind w:left="81" w:right="2278"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промежуточных</w:t>
              <w:tab/>
              <w:t xml:space="preserve">и итоговых аттестаций подготовки</w:t>
              <w:tab/>
              <w:t xml:space="preserve">докладов, рефератов, презентаций:</w:t>
            </w:r>
          </w:p>
          <w:p w:rsidR="00000000" w:rsidDel="00000000" w:rsidP="00000000" w:rsidRDefault="00000000" w:rsidRPr="00000000" w14:paraId="000006F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86"/>
                <w:tab w:val="left" w:leader="none" w:pos="787"/>
                <w:tab w:val="left" w:leader="none" w:pos="1819"/>
              </w:tabs>
              <w:spacing w:after="0" w:before="40" w:line="280" w:lineRule="auto"/>
              <w:ind w:left="801" w:right="2445" w:hanging="36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Writing</w:t>
              <w:tab/>
              <w:t xml:space="preserve">letters of confirmation</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6F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tabs>
                <w:tab w:val="left" w:leader="none" w:pos="786"/>
                <w:tab w:val="left" w:leader="none" w:pos="787"/>
              </w:tabs>
              <w:spacing w:after="0" w:before="0" w:line="273" w:lineRule="auto"/>
              <w:ind w:left="786" w:right="0" w:hanging="34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Writing memos.</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44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460" w:hRule="atLeast"/>
          <w:tblHeader w:val="0"/>
        </w:trPr>
        <w:tc>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6FB">
      <w:pPr>
        <w:pStyle w:val="Heading1"/>
        <w:tabs>
          <w:tab w:val="left" w:leader="none" w:pos="2403"/>
          <w:tab w:val="left" w:leader="none" w:pos="3143"/>
          <w:tab w:val="left" w:leader="none" w:pos="4358"/>
          <w:tab w:val="left" w:leader="none" w:pos="6048"/>
          <w:tab w:val="left" w:leader="none" w:pos="7128"/>
          <w:tab w:val="left" w:leader="none" w:pos="7628"/>
          <w:tab w:val="left" w:leader="none" w:pos="9174"/>
        </w:tabs>
        <w:spacing w:before="90" w:line="242" w:lineRule="auto"/>
        <w:ind w:right="705" w:firstLine="559"/>
        <w:rPr/>
      </w:pPr>
      <w:r w:rsidDel="00000000" w:rsidR="00000000" w:rsidRPr="00000000">
        <w:rPr>
          <w:rtl w:val="0"/>
        </w:rPr>
        <w:t xml:space="preserve">Практический</w:t>
        <w:tab/>
        <w:t xml:space="preserve">курс</w:t>
        <w:tab/>
        <w:t xml:space="preserve">перевода</w:t>
        <w:tab/>
        <w:t xml:space="preserve">специальных</w:t>
        <w:tab/>
        <w:t xml:space="preserve">текстов</w:t>
        <w:tab/>
        <w:t xml:space="preserve">на</w:t>
        <w:tab/>
        <w:t xml:space="preserve">английском</w:t>
        <w:tab/>
        <w:t xml:space="preserve">языке: ТЕРМИНОЛОГИЧЕСКИЙ ГЛОССАРИЙ</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9"/>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401" w:hRule="atLeast"/>
          <w:tblHeader w:val="0"/>
        </w:trPr>
        <w:tc>
          <w:tcPr/>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Абзацно-фразовый перевод</w:t>
            </w:r>
          </w:p>
        </w:tc>
        <w:tc>
          <w:tcPr/>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осуществляемый на уровне отдельных предложений или абзацев, переводимых последовательно одно за другим</w:t>
            </w:r>
          </w:p>
        </w:tc>
      </w:tr>
      <w:tr>
        <w:trPr>
          <w:cantSplit w:val="0"/>
          <w:trHeight w:val="1396" w:hRule="atLeast"/>
          <w:tblHeader w:val="0"/>
        </w:trPr>
        <w:tc>
          <w:tcPr/>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Авторизованный перевод</w:t>
            </w:r>
          </w:p>
        </w:tc>
        <w:tc>
          <w:tcPr/>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7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апробированный автором перевод оригинального текста; 2) перевод, получивший одобрение автора оригинального текста</w:t>
            </w:r>
          </w:p>
        </w:tc>
      </w:tr>
    </w:tbl>
    <w:p w:rsidR="00000000" w:rsidDel="00000000" w:rsidP="00000000" w:rsidRDefault="00000000" w:rsidRPr="00000000" w14:paraId="00000701">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0"/>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738" w:hRule="atLeast"/>
          <w:tblHeader w:val="0"/>
        </w:trPr>
        <w:tc>
          <w:tcPr/>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Авторский (авто-) перевод</w:t>
            </w:r>
          </w:p>
        </w:tc>
        <w:tc>
          <w:tcPr/>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выполненный автором оригинального текста</w:t>
            </w:r>
          </w:p>
        </w:tc>
      </w:tr>
      <w:tr>
        <w:trPr>
          <w:cantSplit w:val="0"/>
          <w:trHeight w:val="1732" w:hRule="atLeast"/>
          <w:tblHeader w:val="0"/>
        </w:trPr>
        <w:tc>
          <w:tcPr/>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Адаптивное транскодирование</w:t>
            </w:r>
          </w:p>
        </w:tc>
        <w:tc>
          <w:tcPr/>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2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 языкового посредничества, при котором содержание оригинала передается в преобразованной форме, обеспечивающей заданный объем и характер передаваемой информации</w:t>
            </w:r>
          </w:p>
        </w:tc>
      </w:tr>
      <w:tr>
        <w:trPr>
          <w:cantSplit w:val="0"/>
          <w:trHeight w:val="2439" w:hRule="atLeast"/>
          <w:tblHeader w:val="0"/>
        </w:trPr>
        <w:tc>
          <w:tcPr/>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Адаптированный перевод</w:t>
            </w:r>
          </w:p>
        </w:tc>
        <w:tc>
          <w:tcPr/>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8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 адаптивного транскодирования, при котором в процессе перевода осуществляется упрощение структуры и содержания оригинала с целью сделать текст перевода доступным для рецепторов, не обладающих познаниями, которые требуются для полноценного понимания сообщения, содержащегося в оригинале</w:t>
            </w:r>
          </w:p>
        </w:tc>
      </w:tr>
      <w:tr>
        <w:trPr>
          <w:cantSplit w:val="0"/>
          <w:trHeight w:val="2443" w:hRule="atLeast"/>
          <w:tblHeader w:val="0"/>
        </w:trPr>
        <w:tc>
          <w:tcPr/>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Адекватный перевод</w:t>
            </w:r>
          </w:p>
        </w:tc>
        <w:tc>
          <w:tcPr/>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обеспечивающий прагматические задачи переводческого акта на максимально возможном для достижения этой цели уровне эквивалентности, не допуская нарушения норм и узуса ПЯ, соблюдая жанрово- стилистические требования к текста данного типа и соответствия конвенциональной норме перевода</w:t>
            </w:r>
          </w:p>
        </w:tc>
      </w:tr>
      <w:tr>
        <w:trPr>
          <w:cantSplit w:val="0"/>
          <w:trHeight w:val="1070" w:hRule="atLeast"/>
          <w:tblHeader w:val="0"/>
        </w:trPr>
        <w:tc>
          <w:tcPr/>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Аннотационный перевод</w:t>
            </w:r>
          </w:p>
        </w:tc>
        <w:tc>
          <w:tcPr/>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8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котором отражаются лишь главная тема, предмет и назначение переводимого текста</w:t>
            </w:r>
          </w:p>
        </w:tc>
      </w:tr>
      <w:tr>
        <w:trPr>
          <w:cantSplit w:val="0"/>
          <w:trHeight w:val="3048" w:hRule="atLeast"/>
          <w:tblHeader w:val="0"/>
        </w:trPr>
        <w:tc>
          <w:tcPr/>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Антонимический перевод</w:t>
            </w:r>
          </w:p>
        </w:tc>
        <w:tc>
          <w:tcPr/>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лексико-грамматическая трансформация, при которой замена утвердительной формы в оригинале на отрицательную форму в переводе или, наоборот, что сопровождается заменой лексической единицы ИЯ на единицу ПЯ с противоположным значением; 2) прием перевода, заключающийся в замене понятия, выраженного в подлиннике, противоположным ему понятием</w:t>
            </w:r>
          </w:p>
        </w:tc>
      </w:tr>
      <w:tr>
        <w:trPr>
          <w:cantSplit w:val="0"/>
          <w:trHeight w:val="1070" w:hRule="atLeast"/>
          <w:tblHeader w:val="0"/>
        </w:trPr>
        <w:tc>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Аспектный перевод</w:t>
            </w:r>
          </w:p>
        </w:tc>
        <w:tc>
          <w:tcPr/>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3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лишь части текста в соответствии с каким-либо заданным признаком отбора (аспектом)</w:t>
            </w:r>
          </w:p>
        </w:tc>
      </w:tr>
      <w:tr>
        <w:trPr>
          <w:cantSplit w:val="0"/>
          <w:trHeight w:val="1780" w:hRule="atLeast"/>
          <w:tblHeader w:val="0"/>
        </w:trPr>
        <w:tc>
          <w:tcPr/>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Аутентичный перевод</w:t>
            </w:r>
          </w:p>
        </w:tc>
        <w:tc>
          <w:tcPr/>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официального документа, имеющий одинаковую юридическую силу с оригиналом; согласно международному праву текст договора может быть выработан и принят на одном языке, но его аутентичнсть</w:t>
            </w:r>
          </w:p>
        </w:tc>
      </w:tr>
    </w:tbl>
    <w:p w:rsidR="00000000" w:rsidDel="00000000" w:rsidP="00000000" w:rsidRDefault="00000000" w:rsidRPr="00000000" w14:paraId="00000713">
      <w:pPr>
        <w:spacing w:line="285"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1"/>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780" w:hRule="atLeast"/>
          <w:tblHeader w:val="0"/>
        </w:trPr>
        <w:tc>
          <w:tcPr/>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установлена на двух и более языках</w:t>
            </w:r>
          </w:p>
        </w:tc>
      </w:tr>
      <w:tr>
        <w:trPr>
          <w:cantSplit w:val="0"/>
          <w:trHeight w:val="2059" w:hRule="atLeast"/>
          <w:tblHeader w:val="0"/>
        </w:trPr>
        <w:tc>
          <w:tcPr/>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Безэквивалентная лексика</w:t>
            </w:r>
          </w:p>
        </w:tc>
        <w:tc>
          <w:tcPr/>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лексические единицы ИЯ, не имеющие регулярных (словарных) соответствий в ПЯ; 2) слова исходного текста, обозначающие национальные реалии, т. е. понятия, предметы, явления, не имеющие соответствий в языке перевода</w:t>
            </w:r>
          </w:p>
        </w:tc>
      </w:tr>
      <w:tr>
        <w:trPr>
          <w:cantSplit w:val="0"/>
          <w:trHeight w:val="1070" w:hRule="atLeast"/>
          <w:tblHeader w:val="0"/>
        </w:trPr>
        <w:tc>
          <w:tcPr/>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9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Безэквивалентные грамматические единицы</w:t>
            </w:r>
          </w:p>
        </w:tc>
        <w:tc>
          <w:tcPr/>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54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грамматические формы и структуры ИЯ, не имеющие однотипных соответствий в ПЯ</w:t>
            </w:r>
          </w:p>
        </w:tc>
      </w:tr>
      <w:tr>
        <w:trPr>
          <w:cantSplit w:val="0"/>
          <w:trHeight w:val="743" w:hRule="atLeast"/>
          <w:tblHeader w:val="0"/>
        </w:trPr>
        <w:tc>
          <w:tcPr/>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Бинарный перевод</w:t>
            </w:r>
          </w:p>
        </w:tc>
        <w:tc>
          <w:tcPr/>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одного естественного языка на другой</w:t>
            </w:r>
          </w:p>
        </w:tc>
      </w:tr>
      <w:tr>
        <w:trPr>
          <w:cantSplit w:val="0"/>
          <w:trHeight w:val="2717" w:hRule="atLeast"/>
          <w:tblHeader w:val="0"/>
        </w:trPr>
        <w:tc>
          <w:tcPr/>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Буквальный перевод</w:t>
            </w:r>
          </w:p>
        </w:tc>
        <w:tc>
          <w:tcPr/>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3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воспроизведение в переводном тексте формальных и/или семантических компонентов исходного текста; 2) перевод, воспроизводящий коммуникативно нерелевантные элементы оригинала, в результате чего либо нарушаются нормы и узус ПЯ, либо оказывается искаженным (непереданным) действительное содержание оригинала</w:t>
            </w:r>
          </w:p>
        </w:tc>
      </w:tr>
      <w:tr>
        <w:trPr>
          <w:cantSplit w:val="0"/>
          <w:trHeight w:val="1070" w:hRule="atLeast"/>
          <w:tblHeader w:val="0"/>
        </w:trPr>
        <w:tc>
          <w:tcPr/>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Внутриязыковой перевод</w:t>
            </w:r>
          </w:p>
        </w:tc>
        <w:tc>
          <w:tcPr/>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2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истолкование словесных знаков посредством знаков того же языка</w:t>
            </w:r>
          </w:p>
        </w:tc>
      </w:tr>
      <w:tr>
        <w:trPr>
          <w:cantSplit w:val="0"/>
          <w:trHeight w:val="2112" w:hRule="atLeast"/>
          <w:tblHeader w:val="0"/>
        </w:trPr>
        <w:tc>
          <w:tcPr/>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Вольный (свободный) перевод</w:t>
            </w:r>
          </w:p>
        </w:tc>
        <w:tc>
          <w:tcPr/>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7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воспроизводящий основную информацию оригинала с возможными отклонениями – добавлениями, пропусками и др.; осуществляется на уровне текста, поэтому для него оказываются нерелевантными категории эквивалентности языковых единиц</w:t>
            </w:r>
          </w:p>
        </w:tc>
      </w:tr>
      <w:tr>
        <w:trPr>
          <w:cantSplit w:val="0"/>
          <w:trHeight w:val="1401" w:hRule="atLeast"/>
          <w:tblHeader w:val="0"/>
        </w:trPr>
        <w:tc>
          <w:tcPr/>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Генерализация</w:t>
            </w:r>
          </w:p>
        </w:tc>
        <w:tc>
          <w:tcPr/>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4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лексико-семантическая замена единицы ИЯ, имеющей более узкое значение, единицей ПЯ с более широким значением</w:t>
            </w:r>
          </w:p>
        </w:tc>
      </w:tr>
      <w:tr>
        <w:trPr>
          <w:cantSplit w:val="0"/>
          <w:trHeight w:val="1449" w:hRule="atLeast"/>
          <w:tblHeader w:val="0"/>
        </w:trPr>
        <w:tc>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Грамматическая трансформация</w:t>
            </w:r>
          </w:p>
        </w:tc>
        <w:tc>
          <w:tcPr/>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2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один из приемов перевода, заключающийся в изменении структуры предложения или словосочетания при сохранении семантической информации</w:t>
            </w:r>
          </w:p>
        </w:tc>
      </w:tr>
    </w:tbl>
    <w:p w:rsidR="00000000" w:rsidDel="00000000" w:rsidP="00000000" w:rsidRDefault="00000000" w:rsidRPr="00000000" w14:paraId="00000727">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2"/>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070" w:hRule="atLeast"/>
          <w:tblHeader w:val="0"/>
        </w:trPr>
        <w:tc>
          <w:tcPr/>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Двусторонний перевод</w:t>
            </w:r>
          </w:p>
        </w:tc>
        <w:tc>
          <w:tcPr/>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6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последовательный устный перевод беседы, осуществляемый с одного языка на другой и обратно</w:t>
            </w:r>
          </w:p>
        </w:tc>
      </w:tr>
      <w:tr>
        <w:trPr>
          <w:cantSplit w:val="0"/>
          <w:trHeight w:val="1780" w:hRule="atLeast"/>
          <w:tblHeader w:val="0"/>
        </w:trPr>
        <w:tc>
          <w:tcPr/>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Дезиративно адекватный перевод</w:t>
            </w:r>
          </w:p>
        </w:tc>
        <w:tc>
          <w:tcPr/>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полно и правильно отвечающий на информационный запрос потребителя и не обязательно передающий полное смысловое содержание и ведущую коммуникативную функцию оригинала</w:t>
            </w:r>
          </w:p>
        </w:tc>
      </w:tr>
      <w:tr>
        <w:trPr>
          <w:cantSplit w:val="0"/>
          <w:trHeight w:val="1070" w:hRule="atLeast"/>
          <w:tblHeader w:val="0"/>
        </w:trPr>
        <w:tc>
          <w:tcPr/>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Диахронический перевод</w:t>
            </w:r>
          </w:p>
        </w:tc>
        <w:tc>
          <w:tcPr/>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6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 современный язык исторического текста, написанного на языке предшествующей эпохи</w:t>
            </w:r>
          </w:p>
        </w:tc>
      </w:tr>
      <w:tr>
        <w:trPr>
          <w:cantSplit w:val="0"/>
          <w:trHeight w:val="1070" w:hRule="atLeast"/>
          <w:tblHeader w:val="0"/>
        </w:trPr>
        <w:tc>
          <w:tcPr/>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Дословный перевод</w:t>
            </w:r>
          </w:p>
        </w:tc>
        <w:tc>
          <w:tcPr/>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механическая подстановка слов языка перевода, аналогичных словам исходного языка</w:t>
            </w:r>
          </w:p>
        </w:tc>
      </w:tr>
      <w:tr>
        <w:trPr>
          <w:cantSplit w:val="0"/>
          <w:trHeight w:val="1732" w:hRule="atLeast"/>
          <w:tblHeader w:val="0"/>
        </w:trPr>
        <w:tc>
          <w:tcPr/>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несоответствия</w:t>
            </w:r>
          </w:p>
        </w:tc>
        <w:tc>
          <w:tcPr/>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7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элемент содержания оригинала, не переданный или искаженный при переводе, или элемент содержания текста перевода, неправомерно добавленный при переводе</w:t>
            </w:r>
          </w:p>
        </w:tc>
      </w:tr>
      <w:tr>
        <w:trPr>
          <w:cantSplit w:val="0"/>
          <w:trHeight w:val="4037" w:hRule="atLeast"/>
          <w:tblHeader w:val="0"/>
        </w:trPr>
        <w:tc>
          <w:tcPr/>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перевода</w:t>
            </w:r>
          </w:p>
        </w:tc>
        <w:tc>
          <w:tcPr/>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4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минимальная единица текста оригинала, которая переводится как единое целое, в том смысле, что ей можно отыскать соответствие в переводе, но нельзя обнаружить в переводе единиц ПЯ, воспроизводящих значение частей данной единицы, если таковые у нее имеются; 2) единица эквивалентности; 3) единица переводческого процесса; 4) единица речи, требующая самостоятельного решения на перевод. В качестве постоянных (готовых) единиц перевода выступают штампы, ситуативные клише, термины, пословицы и образные выражения</w:t>
            </w:r>
          </w:p>
        </w:tc>
      </w:tr>
      <w:tr>
        <w:trPr>
          <w:cantSplit w:val="0"/>
          <w:trHeight w:val="1780" w:hRule="atLeast"/>
          <w:tblHeader w:val="0"/>
        </w:trPr>
        <w:tc>
          <w:tcPr/>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переводческого процесса</w:t>
            </w:r>
          </w:p>
        </w:tc>
        <w:tc>
          <w:tcPr/>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минимальный отрезок текста оригинала, выступающий в качестве отдельной «порции» перевода, в том смысле, что переводчик приступает к переводу каждого такого отрезка после завершения перевода отрезка предыдущего</w:t>
            </w:r>
          </w:p>
        </w:tc>
      </w:tr>
      <w:tr>
        <w:trPr>
          <w:cantSplit w:val="0"/>
          <w:trHeight w:val="1401" w:hRule="atLeast"/>
          <w:tblHeader w:val="0"/>
        </w:trPr>
        <w:tc>
          <w:tcPr/>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речи</w:t>
            </w:r>
          </w:p>
        </w:tc>
        <w:tc>
          <w:tcPr/>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4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языка, наделенная производной комбинацией значений и способная выполнять коммуникативные функции</w:t>
            </w:r>
          </w:p>
        </w:tc>
      </w:tr>
    </w:tbl>
    <w:p w:rsidR="00000000" w:rsidDel="00000000" w:rsidP="00000000" w:rsidRDefault="00000000" w:rsidRPr="00000000" w14:paraId="00000739">
      <w:pPr>
        <w:spacing w:line="285"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3"/>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070" w:hRule="atLeast"/>
          <w:tblHeader w:val="0"/>
        </w:trPr>
        <w:tc>
          <w:tcPr/>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эквивалентности</w:t>
            </w:r>
          </w:p>
        </w:tc>
        <w:tc>
          <w:tcPr/>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3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минимальная единица содержания оригинала, сохраняемая в переводе</w:t>
            </w:r>
          </w:p>
        </w:tc>
      </w:tr>
      <w:tr>
        <w:trPr>
          <w:cantSplit w:val="0"/>
          <w:trHeight w:val="1401" w:hRule="atLeast"/>
          <w:tblHeader w:val="0"/>
        </w:trPr>
        <w:tc>
          <w:tcPr/>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1" w:right="3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Жанрово-стилистическая норма перевода</w:t>
            </w:r>
          </w:p>
        </w:tc>
        <w:tc>
          <w:tcPr/>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109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требования, которым должен отвечать перевод в зависимости от принадлежности оригинала к определенному функциональному стилю</w:t>
            </w:r>
          </w:p>
        </w:tc>
      </w:tr>
      <w:tr>
        <w:trPr>
          <w:cantSplit w:val="0"/>
          <w:trHeight w:val="1070" w:hRule="atLeast"/>
          <w:tblHeader w:val="0"/>
        </w:trPr>
        <w:tc>
          <w:tcPr/>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Заверенный перевод</w:t>
            </w:r>
          </w:p>
        </w:tc>
        <w:tc>
          <w:tcPr/>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70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соответствие которого оригиналу подтверждается юридически</w:t>
            </w:r>
          </w:p>
        </w:tc>
      </w:tr>
      <w:tr>
        <w:trPr>
          <w:cantSplit w:val="0"/>
          <w:trHeight w:val="2438" w:hRule="atLeast"/>
          <w:tblHeader w:val="0"/>
        </w:trPr>
        <w:tc>
          <w:tcPr/>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Информативный перевод</w:t>
            </w:r>
          </w:p>
        </w:tc>
        <w:tc>
          <w:tcPr/>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оригиналов, не принадлежащих к художественной литературе (общественно-политических, научно-технических, официально-деловых и пр.), т. е. текстов, основная функция которых заключается в сообщении каких-то сведений, а не в художественно- эстетическом воздействии на рецептора</w:t>
            </w:r>
          </w:p>
        </w:tc>
      </w:tr>
      <w:tr>
        <w:trPr>
          <w:cantSplit w:val="0"/>
          <w:trHeight w:val="1070" w:hRule="atLeast"/>
          <w:tblHeader w:val="0"/>
        </w:trPr>
        <w:tc>
          <w:tcPr/>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Исторический перевод</w:t>
            </w:r>
          </w:p>
        </w:tc>
        <w:tc>
          <w:tcPr/>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6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 современный язык исторического текста, написанного на языке предшествующей эпохи</w:t>
            </w:r>
          </w:p>
        </w:tc>
      </w:tr>
      <w:tr>
        <w:trPr>
          <w:cantSplit w:val="0"/>
          <w:trHeight w:val="1070" w:hRule="atLeast"/>
          <w:tblHeader w:val="0"/>
        </w:trPr>
        <w:tc>
          <w:tcPr/>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Исходный текст</w:t>
            </w:r>
          </w:p>
        </w:tc>
        <w:tc>
          <w:tcPr/>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7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 предназначенный для перевода, оригинал или подлинник</w:t>
            </w:r>
          </w:p>
        </w:tc>
      </w:tr>
      <w:tr>
        <w:trPr>
          <w:cantSplit w:val="0"/>
          <w:trHeight w:val="743" w:hRule="atLeast"/>
          <w:tblHeader w:val="0"/>
        </w:trPr>
        <w:tc>
          <w:tcPr/>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Исходный язык (ИЯ)</w:t>
            </w:r>
          </w:p>
        </w:tc>
        <w:tc>
          <w:tcPr/>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 оригинала, с которого осуществляется перевод</w:t>
            </w:r>
          </w:p>
        </w:tc>
      </w:tr>
      <w:tr>
        <w:trPr>
          <w:cantSplit w:val="0"/>
          <w:trHeight w:val="1728" w:hRule="atLeast"/>
          <w:tblHeader w:val="0"/>
        </w:trPr>
        <w:tc>
          <w:tcPr/>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Калькирование</w:t>
            </w:r>
          </w:p>
        </w:tc>
        <w:tc>
          <w:tcPr/>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лексической единицы оригинала путем замены ее составных частей-морфем или слов (в случае устойчивых словосочетаний) их лексическими соответствиями в ПЯ</w:t>
            </w:r>
          </w:p>
        </w:tc>
      </w:tr>
      <w:tr>
        <w:trPr>
          <w:cantSplit w:val="0"/>
          <w:trHeight w:val="1780" w:hRule="atLeast"/>
          <w:tblHeader w:val="0"/>
        </w:trPr>
        <w:tc>
          <w:tcPr/>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Коммуникант</w:t>
            </w:r>
          </w:p>
        </w:tc>
        <w:tc>
          <w:tcPr/>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один из участников коммуникации, источник или адресат, лицо, принимающее участие в передаче или приеме информации; переводчик, будучи коммуникантом, выступает как дублер источника и адресата</w:t>
            </w:r>
          </w:p>
        </w:tc>
      </w:tr>
    </w:tbl>
    <w:p w:rsidR="00000000" w:rsidDel="00000000" w:rsidP="00000000" w:rsidRDefault="00000000" w:rsidRPr="00000000" w14:paraId="0000074D">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4"/>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2721" w:hRule="atLeast"/>
          <w:tblHeader w:val="0"/>
        </w:trPr>
        <w:tc>
          <w:tcPr/>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Коммуникативная равноценность</w:t>
            </w:r>
          </w:p>
        </w:tc>
        <w:tc>
          <w:tcPr/>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35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способность текста выступать в качестве полноправной замены (в функциональном, содержательном, структурном отношении) другого текста.</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85" w:lineRule="auto"/>
              <w:ind w:left="80" w:right="1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Коммуникативно-равноценные тексты являются формами существования одного и того же сообщения и объединяются воедино (отождествляются) в процессе коммуникации</w:t>
            </w:r>
          </w:p>
        </w:tc>
      </w:tr>
      <w:tr>
        <w:trPr>
          <w:cantSplit w:val="0"/>
          <w:trHeight w:val="3048" w:hRule="atLeast"/>
          <w:tblHeader w:val="0"/>
        </w:trPr>
        <w:tc>
          <w:tcPr/>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Компенсация</w:t>
            </w:r>
          </w:p>
        </w:tc>
        <w:tc>
          <w:tcPr/>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3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прием перевода, восполняющий неизбежные семантические или стилистические потери средствами языка перевода, причем необязательно в том же самом тексте, что и в подлиннике; 2) способ перевода, при котором элементы смысла, утраченные при переводе единицы ИЯ в оригинале, передаются в тексте перевода каким-либо другим средством, причем необязательно в том самом тексте, что и в оригинале</w:t>
            </w:r>
          </w:p>
        </w:tc>
      </w:tr>
      <w:tr>
        <w:trPr>
          <w:cantSplit w:val="0"/>
          <w:trHeight w:val="1401" w:hRule="atLeast"/>
          <w:tblHeader w:val="0"/>
        </w:trPr>
        <w:tc>
          <w:tcPr/>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9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Конвенциональная норма перевода</w:t>
            </w:r>
          </w:p>
        </w:tc>
        <w:tc>
          <w:tcPr/>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3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требования, которым должен отвечать перевод в связи с общепринятыми в данный период взглядами на роль и задачи переводческой деятельности</w:t>
            </w:r>
          </w:p>
        </w:tc>
      </w:tr>
      <w:tr>
        <w:trPr>
          <w:cantSplit w:val="0"/>
          <w:trHeight w:val="1401" w:hRule="atLeast"/>
          <w:tblHeader w:val="0"/>
        </w:trPr>
        <w:tc>
          <w:tcPr/>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Конкретизация</w:t>
            </w:r>
          </w:p>
        </w:tc>
        <w:tc>
          <w:tcPr/>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4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лексико-семантическая замена единицы ИЯ, имеющей более широкое значение, единицей ПЯ с более узким значением</w:t>
            </w:r>
          </w:p>
        </w:tc>
      </w:tr>
      <w:tr>
        <w:trPr>
          <w:cantSplit w:val="0"/>
          <w:trHeight w:val="2438" w:hRule="atLeast"/>
          <w:tblHeader w:val="0"/>
        </w:trPr>
        <w:tc>
          <w:tcPr/>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Консультативный перевод</w:t>
            </w:r>
          </w:p>
        </w:tc>
        <w:tc>
          <w:tcPr/>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 информационного перевода, осуществляется обычно в устной форме, включает элементы аннотирования, реферирования и выборочного перевода с листа, выполняется, как правило, в присутствии заказчика, уточняющего по ходу перевода интересующие его аспекты содержания текста оригинала</w:t>
            </w:r>
          </w:p>
        </w:tc>
      </w:tr>
      <w:tr>
        <w:trPr>
          <w:cantSplit w:val="0"/>
          <w:trHeight w:val="1070" w:hRule="atLeast"/>
          <w:tblHeader w:val="0"/>
        </w:trPr>
        <w:tc>
          <w:tcPr/>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1" w:right="111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Косвенный (вторичный, непрямой) перевод</w:t>
            </w:r>
          </w:p>
        </w:tc>
        <w:tc>
          <w:tcPr/>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43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осуществленный не непосредственно с текста оригинала, а с его перевода на какой-либо другой язык</w:t>
            </w:r>
          </w:p>
        </w:tc>
      </w:tr>
      <w:tr>
        <w:trPr>
          <w:cantSplit w:val="0"/>
          <w:trHeight w:val="2064" w:hRule="atLeast"/>
          <w:tblHeader w:val="0"/>
        </w:trPr>
        <w:tc>
          <w:tcPr/>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Лексико-семантическая замена</w:t>
            </w:r>
          </w:p>
        </w:tc>
        <w:tc>
          <w:tcPr/>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2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лексических единиц оригинала путем использования в переводе единиц ПЯ, значения которых не совпадают со значениями исходных единиц, но могут быть выведены из них с помощью логических преобразования определенного типа</w:t>
            </w:r>
          </w:p>
        </w:tc>
      </w:tr>
    </w:tbl>
    <w:p w:rsidR="00000000" w:rsidDel="00000000" w:rsidP="00000000" w:rsidRDefault="00000000" w:rsidRPr="00000000" w14:paraId="0000075E">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5"/>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401" w:hRule="atLeast"/>
          <w:tblHeader w:val="0"/>
        </w:trPr>
        <w:tc>
          <w:tcPr/>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Лексическая единица</w:t>
            </w:r>
          </w:p>
        </w:tc>
        <w:tc>
          <w:tcPr/>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2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языка (слово, устойчивое словосочетание), способная обозначать предметы, явления, их признаки и т. п.</w:t>
            </w:r>
          </w:p>
        </w:tc>
      </w:tr>
      <w:tr>
        <w:trPr>
          <w:cantSplit w:val="0"/>
          <w:trHeight w:val="1070" w:hRule="atLeast"/>
          <w:tblHeader w:val="0"/>
        </w:trPr>
        <w:tc>
          <w:tcPr/>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5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Машинный (автоматический) перевод</w:t>
            </w:r>
          </w:p>
        </w:tc>
        <w:tc>
          <w:tcPr/>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выполненный или выполняемый компьютером</w:t>
            </w:r>
          </w:p>
        </w:tc>
      </w:tr>
      <w:tr>
        <w:trPr>
          <w:cantSplit w:val="0"/>
          <w:trHeight w:val="1070" w:hRule="atLeast"/>
          <w:tblHeader w:val="0"/>
        </w:trPr>
        <w:tc>
          <w:tcPr/>
          <w:p w:rsidR="00000000" w:rsidDel="00000000" w:rsidP="00000000" w:rsidRDefault="00000000" w:rsidRPr="00000000" w14:paraId="000007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6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Межъязыковая (двуязычная) коммуникация</w:t>
            </w:r>
          </w:p>
        </w:tc>
        <w:tc>
          <w:tcPr/>
          <w:p w:rsidR="00000000" w:rsidDel="00000000" w:rsidP="00000000" w:rsidRDefault="00000000" w:rsidRPr="00000000" w14:paraId="000007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7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речевое общение между коммуникантами, пользующимися разными языками</w:t>
            </w:r>
          </w:p>
        </w:tc>
      </w:tr>
      <w:tr>
        <w:trPr>
          <w:cantSplit w:val="0"/>
          <w:trHeight w:val="1401" w:hRule="atLeast"/>
          <w:tblHeader w:val="0"/>
        </w:trPr>
        <w:tc>
          <w:tcPr/>
          <w:p w:rsidR="00000000" w:rsidDel="00000000" w:rsidP="00000000" w:rsidRDefault="00000000" w:rsidRPr="00000000" w14:paraId="000007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Межъязыковой перевод</w:t>
            </w:r>
          </w:p>
        </w:tc>
        <w:tc>
          <w:tcPr/>
          <w:p w:rsidR="00000000" w:rsidDel="00000000" w:rsidP="00000000" w:rsidRDefault="00000000" w:rsidRPr="00000000" w14:paraId="000007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5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преобразование сообщения, выраженного средствами какой-либо одной знаковой системы, в сообщение, выраженное средствами другой знаковой системы</w:t>
            </w:r>
          </w:p>
        </w:tc>
      </w:tr>
      <w:tr>
        <w:trPr>
          <w:cantSplit w:val="0"/>
          <w:trHeight w:val="1728" w:hRule="atLeast"/>
          <w:tblHeader w:val="0"/>
        </w:trPr>
        <w:tc>
          <w:tcPr/>
          <w:p w:rsidR="00000000" w:rsidDel="00000000" w:rsidP="00000000" w:rsidRDefault="00000000" w:rsidRPr="00000000" w14:paraId="000007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 трансформации</w:t>
            </w:r>
          </w:p>
        </w:tc>
        <w:tc>
          <w:tcPr/>
          <w:p w:rsidR="00000000" w:rsidDel="00000000" w:rsidP="00000000" w:rsidRDefault="00000000" w:rsidRPr="00000000" w14:paraId="000007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52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один из методов смыслового анализа в переводе, при котором имеющиеся в исходном тексте слова или словосочетания заменяются более кратким или емким обозначением</w:t>
            </w:r>
          </w:p>
        </w:tc>
      </w:tr>
      <w:tr>
        <w:trPr>
          <w:cantSplit w:val="0"/>
          <w:trHeight w:val="1401" w:hRule="atLeast"/>
          <w:tblHeader w:val="0"/>
        </w:trPr>
        <w:tc>
          <w:tcPr/>
          <w:p w:rsidR="00000000" w:rsidDel="00000000" w:rsidP="00000000" w:rsidRDefault="00000000" w:rsidRPr="00000000" w14:paraId="000007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Модель перевода</w:t>
            </w:r>
          </w:p>
        </w:tc>
        <w:tc>
          <w:tcPr/>
          <w:p w:rsidR="00000000" w:rsidDel="00000000" w:rsidP="00000000" w:rsidRDefault="00000000" w:rsidRPr="00000000" w14:paraId="000007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15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условное описание ряда мыслительных операций, выполняя которые, можно осуществить процесс перевода всего оригинала или некоторой его части</w:t>
            </w:r>
          </w:p>
        </w:tc>
      </w:tr>
      <w:tr>
        <w:trPr>
          <w:cantSplit w:val="0"/>
          <w:trHeight w:val="1070" w:hRule="atLeast"/>
          <w:tblHeader w:val="0"/>
        </w:trPr>
        <w:tc>
          <w:tcPr/>
          <w:p w:rsidR="00000000" w:rsidDel="00000000" w:rsidP="00000000" w:rsidRDefault="00000000" w:rsidRPr="00000000" w14:paraId="000007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Неполный перевод</w:t>
            </w:r>
          </w:p>
        </w:tc>
        <w:tc>
          <w:tcPr/>
          <w:p w:rsidR="00000000" w:rsidDel="00000000" w:rsidP="00000000" w:rsidRDefault="00000000" w:rsidRPr="00000000" w14:paraId="000007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передающий смысловое содержание оригинала с пропусками и сокращениями</w:t>
            </w:r>
          </w:p>
        </w:tc>
      </w:tr>
      <w:tr>
        <w:trPr>
          <w:cantSplit w:val="0"/>
          <w:trHeight w:val="1781" w:hRule="atLeast"/>
          <w:tblHeader w:val="0"/>
        </w:trPr>
        <w:tc>
          <w:tcPr/>
          <w:p w:rsidR="00000000" w:rsidDel="00000000" w:rsidP="00000000" w:rsidRDefault="00000000" w:rsidRPr="00000000" w14:paraId="000007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Несоответствие</w:t>
            </w:r>
          </w:p>
        </w:tc>
        <w:tc>
          <w:tcPr/>
          <w:p w:rsidR="00000000" w:rsidDel="00000000" w:rsidP="00000000" w:rsidRDefault="00000000" w:rsidRPr="00000000" w14:paraId="000007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4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некоторое количество непереданной или добавленной информации, вычленяемой в виде либо непереведенного речевого отрезка в исходном тексте, либо добавленного речевого отрезка в переводном тексте</w:t>
            </w:r>
          </w:p>
        </w:tc>
      </w:tr>
      <w:tr>
        <w:trPr>
          <w:cantSplit w:val="0"/>
          <w:trHeight w:val="1070" w:hRule="atLeast"/>
          <w:tblHeader w:val="0"/>
        </w:trPr>
        <w:tc>
          <w:tcPr/>
          <w:p w:rsidR="00000000" w:rsidDel="00000000" w:rsidP="00000000" w:rsidRDefault="00000000" w:rsidRPr="00000000" w14:paraId="000007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Норма перевода</w:t>
            </w:r>
          </w:p>
        </w:tc>
        <w:tc>
          <w:tcPr/>
          <w:p w:rsidR="00000000" w:rsidDel="00000000" w:rsidP="00000000" w:rsidRDefault="00000000" w:rsidRPr="00000000" w14:paraId="000007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совокупность требований, которым должен отвечать перевод</w:t>
            </w:r>
          </w:p>
        </w:tc>
      </w:tr>
      <w:tr>
        <w:trPr>
          <w:cantSplit w:val="0"/>
          <w:trHeight w:val="1070" w:hRule="atLeast"/>
          <w:tblHeader w:val="0"/>
        </w:trPr>
        <w:tc>
          <w:tcPr/>
          <w:p w:rsidR="00000000" w:rsidDel="00000000" w:rsidP="00000000" w:rsidRDefault="00000000" w:rsidRPr="00000000" w14:paraId="000007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Норма переводческой речи</w:t>
            </w:r>
          </w:p>
        </w:tc>
        <w:tc>
          <w:tcPr/>
          <w:p w:rsidR="00000000" w:rsidDel="00000000" w:rsidP="00000000" w:rsidRDefault="00000000" w:rsidRPr="00000000" w14:paraId="000007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9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требования, которым должен удовлетворять язык перевода</w:t>
            </w:r>
          </w:p>
        </w:tc>
      </w:tr>
      <w:tr>
        <w:trPr>
          <w:cantSplit w:val="0"/>
          <w:trHeight w:val="1069" w:hRule="atLeast"/>
          <w:tblHeader w:val="0"/>
        </w:trPr>
        <w:tc>
          <w:tcPr/>
          <w:p w:rsidR="00000000" w:rsidDel="00000000" w:rsidP="00000000" w:rsidRDefault="00000000" w:rsidRPr="00000000" w14:paraId="000007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Норма эквивалентности перевода</w:t>
            </w:r>
          </w:p>
        </w:tc>
        <w:tc>
          <w:tcPr/>
          <w:p w:rsidR="00000000" w:rsidDel="00000000" w:rsidP="00000000" w:rsidRDefault="00000000" w:rsidRPr="00000000" w14:paraId="000007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требование максимально возможной смысловой близости перевода к оригиналу</w:t>
            </w:r>
          </w:p>
        </w:tc>
      </w:tr>
    </w:tbl>
    <w:p w:rsidR="00000000" w:rsidDel="00000000" w:rsidP="00000000" w:rsidRDefault="00000000" w:rsidRPr="00000000" w14:paraId="00000776">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6"/>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070" w:hRule="atLeast"/>
          <w:tblHeader w:val="0"/>
        </w:trPr>
        <w:tc>
          <w:tcPr/>
          <w:p w:rsidR="00000000" w:rsidDel="00000000" w:rsidP="00000000" w:rsidRDefault="00000000" w:rsidRPr="00000000" w14:paraId="000007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Нулевой перевод</w:t>
            </w:r>
          </w:p>
        </w:tc>
        <w:tc>
          <w:tcPr/>
          <w:p w:rsidR="00000000" w:rsidDel="00000000" w:rsidP="00000000" w:rsidRDefault="00000000" w:rsidRPr="00000000" w14:paraId="000007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3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отказ от передачи в переводе значения грамматической единицы ИЯ, вследствие его избыточности</w:t>
            </w:r>
          </w:p>
        </w:tc>
      </w:tr>
      <w:tr>
        <w:trPr>
          <w:cantSplit w:val="0"/>
          <w:trHeight w:val="1401" w:hRule="atLeast"/>
          <w:tblHeader w:val="0"/>
        </w:trPr>
        <w:tc>
          <w:tcPr/>
          <w:p w:rsidR="00000000" w:rsidDel="00000000" w:rsidP="00000000" w:rsidRDefault="00000000" w:rsidRPr="00000000" w14:paraId="000007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Обратный перевод</w:t>
            </w:r>
          </w:p>
        </w:tc>
        <w:tc>
          <w:tcPr/>
          <w:p w:rsidR="00000000" w:rsidDel="00000000" w:rsidP="00000000" w:rsidRDefault="00000000" w:rsidRPr="00000000" w14:paraId="000007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10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перевод текста перевода на язык оригинала; 2) экспериментальный или учебный перевод уже переведенного текста на исходный язык</w:t>
            </w:r>
          </w:p>
        </w:tc>
      </w:tr>
      <w:tr>
        <w:trPr>
          <w:cantSplit w:val="0"/>
          <w:trHeight w:val="3048" w:hRule="atLeast"/>
          <w:tblHeader w:val="0"/>
        </w:trPr>
        <w:tc>
          <w:tcPr/>
          <w:p w:rsidR="00000000" w:rsidDel="00000000" w:rsidP="00000000" w:rsidRDefault="00000000" w:rsidRPr="00000000" w14:paraId="000007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теория перевода</w:t>
            </w:r>
          </w:p>
        </w:tc>
        <w:tc>
          <w:tcPr/>
          <w:p w:rsidR="00000000" w:rsidDel="00000000" w:rsidP="00000000" w:rsidRDefault="00000000" w:rsidRPr="00000000" w14:paraId="000007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научная концепция о сущности и особенностях двуязычной коммуникации; 2) раздел лингвистической теории перевода, изучающий наиболее общие лингвистические закономерности перевода, независимо от особенностей конкретной пары языков, участвующих в процессе перевода, способа осуществления этого процесса и индивидуальных особенностей конкретного акта перевода</w:t>
            </w:r>
          </w:p>
        </w:tc>
      </w:tr>
      <w:tr>
        <w:trPr>
          <w:cantSplit w:val="0"/>
          <w:trHeight w:val="1454" w:hRule="atLeast"/>
          <w:tblHeader w:val="0"/>
        </w:trPr>
        <w:tc>
          <w:tcPr/>
          <w:p w:rsidR="00000000" w:rsidDel="00000000" w:rsidP="00000000" w:rsidRDefault="00000000" w:rsidRPr="00000000" w14:paraId="000007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35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Объединение предложений при переводе</w:t>
            </w:r>
          </w:p>
        </w:tc>
        <w:tc>
          <w:tcPr/>
          <w:p w:rsidR="00000000" w:rsidDel="00000000" w:rsidP="00000000" w:rsidRDefault="00000000" w:rsidRPr="00000000" w14:paraId="000007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при котором синтаксическая структура в оригинале преобразуется путем соединения двух простых предложений в одно сложное</w:t>
            </w:r>
          </w:p>
        </w:tc>
      </w:tr>
      <w:tr>
        <w:trPr>
          <w:cantSplit w:val="0"/>
          <w:trHeight w:val="1396" w:hRule="atLeast"/>
          <w:tblHeader w:val="0"/>
        </w:trPr>
        <w:tc>
          <w:tcPr/>
          <w:p w:rsidR="00000000" w:rsidDel="00000000" w:rsidP="00000000" w:rsidRDefault="00000000" w:rsidRPr="00000000" w14:paraId="000007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Односторонний перевод</w:t>
            </w:r>
          </w:p>
        </w:tc>
        <w:tc>
          <w:tcPr/>
          <w:p w:rsidR="00000000" w:rsidDel="00000000" w:rsidP="00000000" w:rsidRDefault="00000000" w:rsidRPr="00000000" w14:paraId="000007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перевод, осуществляемый только в одном направлении, т. е. с данного языка на какой-либо другой язык</w:t>
            </w:r>
          </w:p>
        </w:tc>
      </w:tr>
      <w:tr>
        <w:trPr>
          <w:cantSplit w:val="0"/>
          <w:trHeight w:val="1401" w:hRule="atLeast"/>
          <w:tblHeader w:val="0"/>
        </w:trPr>
        <w:tc>
          <w:tcPr/>
          <w:p w:rsidR="00000000" w:rsidDel="00000000" w:rsidP="00000000" w:rsidRDefault="00000000" w:rsidRPr="00000000" w14:paraId="000007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52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Окказиональное соответствие (контекстуальная замена)</w:t>
            </w:r>
          </w:p>
        </w:tc>
        <w:tc>
          <w:tcPr/>
          <w:p w:rsidR="00000000" w:rsidDel="00000000" w:rsidP="00000000" w:rsidRDefault="00000000" w:rsidRPr="00000000" w14:paraId="000007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9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нерегулярный, исключительный способ перевода единицы оригинала, пригодный лишь для данного контекста</w:t>
            </w:r>
          </w:p>
        </w:tc>
      </w:tr>
      <w:tr>
        <w:trPr>
          <w:cantSplit w:val="0"/>
          <w:trHeight w:val="2059" w:hRule="atLeast"/>
          <w:tblHeader w:val="0"/>
        </w:trPr>
        <w:tc>
          <w:tcPr/>
          <w:p w:rsidR="00000000" w:rsidDel="00000000" w:rsidP="00000000" w:rsidRDefault="00000000" w:rsidRPr="00000000" w14:paraId="000007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Описательный перевод</w:t>
            </w:r>
          </w:p>
        </w:tc>
        <w:tc>
          <w:tcPr/>
          <w:p w:rsidR="00000000" w:rsidDel="00000000" w:rsidP="00000000" w:rsidRDefault="00000000" w:rsidRPr="00000000" w14:paraId="000007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66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перевода, который заключается в описании средствами другого языка обозначенного понятия. К этому приему прибегают, если в языке перевод нет соответствующей номинации или она неизвестна переводчику</w:t>
            </w:r>
          </w:p>
        </w:tc>
      </w:tr>
      <w:tr>
        <w:trPr>
          <w:cantSplit w:val="0"/>
          <w:trHeight w:val="1070" w:hRule="atLeast"/>
          <w:tblHeader w:val="0"/>
        </w:trPr>
        <w:tc>
          <w:tcPr/>
          <w:p w:rsidR="00000000" w:rsidDel="00000000" w:rsidP="00000000" w:rsidRDefault="00000000" w:rsidRPr="00000000" w14:paraId="000007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Оригинал</w:t>
            </w:r>
          </w:p>
        </w:tc>
        <w:tc>
          <w:tcPr/>
          <w:p w:rsidR="00000000" w:rsidDel="00000000" w:rsidP="00000000" w:rsidRDefault="00000000" w:rsidRPr="00000000" w14:paraId="000007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4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исходный текст в переводе; текст, с которого осуществляется перевод</w:t>
            </w:r>
          </w:p>
        </w:tc>
      </w:tr>
      <w:tr>
        <w:trPr>
          <w:cantSplit w:val="0"/>
          <w:trHeight w:val="1401" w:hRule="atLeast"/>
          <w:tblHeader w:val="0"/>
        </w:trPr>
        <w:tc>
          <w:tcPr/>
          <w:p w:rsidR="00000000" w:rsidDel="00000000" w:rsidP="00000000" w:rsidRDefault="00000000" w:rsidRPr="00000000" w14:paraId="000007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1" w:right="9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Официальный (готовый к опубликованию) перевод</w:t>
            </w:r>
          </w:p>
        </w:tc>
        <w:tc>
          <w:tcPr/>
          <w:p w:rsidR="00000000" w:rsidDel="00000000" w:rsidP="00000000" w:rsidRDefault="00000000" w:rsidRPr="00000000" w14:paraId="000007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20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окончательный вариант перевода, представляемый переводчиком в качестве полноценного воспроизведения оригинала</w:t>
            </w:r>
          </w:p>
        </w:tc>
      </w:tr>
    </w:tbl>
    <w:p w:rsidR="00000000" w:rsidDel="00000000" w:rsidP="00000000" w:rsidRDefault="00000000" w:rsidRPr="00000000" w14:paraId="0000078A">
      <w:pPr>
        <w:spacing w:line="285"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7"/>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3053" w:hRule="atLeast"/>
          <w:tblHeader w:val="0"/>
        </w:trPr>
        <w:tc>
          <w:tcPr/>
          <w:p w:rsidR="00000000" w:rsidDel="00000000" w:rsidP="00000000" w:rsidRDefault="00000000" w:rsidRPr="00000000" w14:paraId="000007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w:t>
            </w:r>
          </w:p>
        </w:tc>
        <w:tc>
          <w:tcPr/>
          <w:p w:rsidR="00000000" w:rsidDel="00000000" w:rsidP="00000000" w:rsidRDefault="00000000" w:rsidRPr="00000000" w14:paraId="000007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вид языкового посредничества, при котором содержание иноязычного текста оригинала передается на другой язык путем создания на этом языке коммуникативно равноценного текста; 2) вид речевой деятельности, удваивающий компоненты коммуникации, целью которого является передача сообщения в тех случаях, когда коды, которыми пользуются источник и получатель, не совпадают</w:t>
            </w:r>
          </w:p>
        </w:tc>
      </w:tr>
      <w:tr>
        <w:trPr>
          <w:cantSplit w:val="0"/>
          <w:trHeight w:val="1069" w:hRule="atLeast"/>
          <w:tblHeader w:val="0"/>
        </w:trPr>
        <w:tc>
          <w:tcPr/>
          <w:p w:rsidR="00000000" w:rsidDel="00000000" w:rsidP="00000000" w:rsidRDefault="00000000" w:rsidRPr="00000000" w14:paraId="000007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листа</w:t>
            </w:r>
          </w:p>
        </w:tc>
        <w:tc>
          <w:tcPr/>
          <w:p w:rsidR="00000000" w:rsidDel="00000000" w:rsidP="00000000" w:rsidRDefault="00000000" w:rsidRPr="00000000" w14:paraId="000007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8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перевод письменного текста в процессе его восприятия и без предварительного чтения</w:t>
            </w:r>
          </w:p>
        </w:tc>
      </w:tr>
      <w:tr>
        <w:trPr>
          <w:cantSplit w:val="0"/>
          <w:trHeight w:val="1397" w:hRule="atLeast"/>
          <w:tblHeader w:val="0"/>
        </w:trPr>
        <w:tc>
          <w:tcPr/>
          <w:p w:rsidR="00000000" w:rsidDel="00000000" w:rsidP="00000000" w:rsidRDefault="00000000" w:rsidRPr="00000000" w14:paraId="000007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Переводимость</w:t>
            </w:r>
          </w:p>
        </w:tc>
        <w:tc>
          <w:tcPr/>
          <w:p w:rsidR="00000000" w:rsidDel="00000000" w:rsidP="00000000" w:rsidRDefault="00000000" w:rsidRPr="00000000" w14:paraId="000007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3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объективно существующая возможность передать сообщение в условиях коммуникации с использованием двух языков</w:t>
            </w:r>
          </w:p>
        </w:tc>
      </w:tr>
      <w:tr>
        <w:trPr>
          <w:cantSplit w:val="0"/>
          <w:trHeight w:val="1070" w:hRule="atLeast"/>
          <w:tblHeader w:val="0"/>
        </w:trPr>
        <w:tc>
          <w:tcPr/>
          <w:p w:rsidR="00000000" w:rsidDel="00000000" w:rsidP="00000000" w:rsidRDefault="00000000" w:rsidRPr="00000000" w14:paraId="000007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Переводоведение</w:t>
            </w:r>
          </w:p>
        </w:tc>
        <w:tc>
          <w:tcPr/>
          <w:p w:rsidR="00000000" w:rsidDel="00000000" w:rsidP="00000000" w:rsidRDefault="00000000" w:rsidRPr="00000000" w14:paraId="000007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1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совокупность научных дисциплин, изучающих различные аспекты перевода</w:t>
            </w:r>
          </w:p>
        </w:tc>
      </w:tr>
      <w:tr>
        <w:trPr>
          <w:cantSplit w:val="0"/>
          <w:trHeight w:val="1122" w:hRule="atLeast"/>
          <w:tblHeader w:val="0"/>
        </w:trPr>
        <w:tc>
          <w:tcPr/>
          <w:p w:rsidR="00000000" w:rsidDel="00000000" w:rsidP="00000000" w:rsidRDefault="00000000" w:rsidRPr="00000000" w14:paraId="000007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36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Переводческая (межъязыковая) трансформация</w:t>
            </w:r>
          </w:p>
        </w:tc>
        <w:tc>
          <w:tcPr/>
          <w:p w:rsidR="00000000" w:rsidDel="00000000" w:rsidP="00000000" w:rsidRDefault="00000000" w:rsidRPr="00000000" w14:paraId="000007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9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преобразование, с помощью которого можно осуществить переход от единиц оригинала к единицам перевода</w:t>
            </w:r>
          </w:p>
        </w:tc>
      </w:tr>
      <w:tr>
        <w:trPr>
          <w:cantSplit w:val="0"/>
          <w:trHeight w:val="1070" w:hRule="atLeast"/>
          <w:tblHeader w:val="0"/>
        </w:trPr>
        <w:tc>
          <w:tcPr/>
          <w:p w:rsidR="00000000" w:rsidDel="00000000" w:rsidP="00000000" w:rsidRDefault="00000000" w:rsidRPr="00000000" w14:paraId="000007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Переводческое соответствие</w:t>
            </w:r>
          </w:p>
        </w:tc>
        <w:tc>
          <w:tcPr/>
          <w:p w:rsidR="00000000" w:rsidDel="00000000" w:rsidP="00000000" w:rsidRDefault="00000000" w:rsidRPr="00000000" w14:paraId="000007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82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единица ПЯ, регулярно используемая для перевода данной единицы ИЯ</w:t>
            </w:r>
          </w:p>
        </w:tc>
      </w:tr>
      <w:tr>
        <w:trPr>
          <w:cantSplit w:val="0"/>
          <w:trHeight w:val="1401" w:hRule="atLeast"/>
          <w:tblHeader w:val="0"/>
        </w:trPr>
        <w:tc>
          <w:tcPr/>
          <w:p w:rsidR="00000000" w:rsidDel="00000000" w:rsidP="00000000" w:rsidRDefault="00000000" w:rsidRPr="00000000" w14:paraId="000007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Переводчик</w:t>
            </w:r>
          </w:p>
        </w:tc>
        <w:tc>
          <w:tcPr/>
          <w:p w:rsidR="00000000" w:rsidDel="00000000" w:rsidP="00000000" w:rsidRDefault="00000000" w:rsidRPr="00000000" w14:paraId="000007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3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промежуточное звено в коммуникации, необходимость в котором возникает в случаях, когда коды, которыми пользуются источник и адресат, не совпадают</w:t>
            </w:r>
          </w:p>
        </w:tc>
      </w:tr>
      <w:tr>
        <w:trPr>
          <w:cantSplit w:val="0"/>
          <w:trHeight w:val="738" w:hRule="atLeast"/>
          <w:tblHeader w:val="0"/>
        </w:trPr>
        <w:tc>
          <w:tcPr/>
          <w:p w:rsidR="00000000" w:rsidDel="00000000" w:rsidP="00000000" w:rsidRDefault="00000000" w:rsidRPr="00000000" w14:paraId="000007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Переводящий язык (ПЯ)</w:t>
            </w:r>
          </w:p>
        </w:tc>
        <w:tc>
          <w:tcPr/>
          <w:p w:rsidR="00000000" w:rsidDel="00000000" w:rsidP="00000000" w:rsidRDefault="00000000" w:rsidRPr="00000000" w14:paraId="000007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 на который осуществляется перевод</w:t>
            </w:r>
          </w:p>
        </w:tc>
      </w:tr>
      <w:tr>
        <w:trPr>
          <w:cantSplit w:val="0"/>
          <w:trHeight w:val="2770" w:hRule="atLeast"/>
          <w:tblHeader w:val="0"/>
        </w:trPr>
        <w:tc>
          <w:tcPr/>
          <w:p w:rsidR="00000000" w:rsidDel="00000000" w:rsidP="00000000" w:rsidRDefault="00000000" w:rsidRPr="00000000" w14:paraId="000007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Письменный перевод</w:t>
            </w:r>
          </w:p>
        </w:tc>
        <w:tc>
          <w:tcPr/>
          <w:p w:rsidR="00000000" w:rsidDel="00000000" w:rsidP="00000000" w:rsidRDefault="00000000" w:rsidRPr="00000000" w14:paraId="000007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13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вид перевода, при котором оригинал и перевод выступают в процессе перевода в виде фиксированных (главным образом, письменных) текстов, к которым переводчик может неоднократно обращаться; 2) наиболее распространенный вид профессионального перевода, при котором восприятие текста осуществляется зрительным путем, а оформление перевода письменно</w:t>
            </w:r>
          </w:p>
        </w:tc>
      </w:tr>
    </w:tbl>
    <w:p w:rsidR="00000000" w:rsidDel="00000000" w:rsidP="00000000" w:rsidRDefault="00000000" w:rsidRPr="00000000" w14:paraId="0000079E">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8"/>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401" w:hRule="atLeast"/>
          <w:tblHeader w:val="0"/>
        </w:trPr>
        <w:tc>
          <w:tcPr/>
          <w:p w:rsidR="00000000" w:rsidDel="00000000" w:rsidP="00000000" w:rsidRDefault="00000000" w:rsidRPr="00000000" w14:paraId="000007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Полноценный перевод</w:t>
            </w:r>
          </w:p>
        </w:tc>
        <w:tc>
          <w:tcPr/>
          <w:p w:rsidR="00000000" w:rsidDel="00000000" w:rsidP="00000000" w:rsidRDefault="00000000" w:rsidRPr="00000000" w14:paraId="000007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55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исчерпывающая передача смыслового содержания подлинника и полное функционально стилистическое соответствие ему</w:t>
            </w:r>
          </w:p>
        </w:tc>
      </w:tr>
      <w:tr>
        <w:trPr>
          <w:cantSplit w:val="0"/>
          <w:trHeight w:val="1070" w:hRule="atLeast"/>
          <w:tblHeader w:val="0"/>
        </w:trPr>
        <w:tc>
          <w:tcPr/>
          <w:p w:rsidR="00000000" w:rsidDel="00000000" w:rsidP="00000000" w:rsidRDefault="00000000" w:rsidRPr="00000000" w14:paraId="000007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Полный (сплошной) перевод</w:t>
            </w:r>
          </w:p>
        </w:tc>
        <w:tc>
          <w:tcPr/>
          <w:p w:rsidR="00000000" w:rsidDel="00000000" w:rsidP="00000000" w:rsidRDefault="00000000" w:rsidRPr="00000000" w14:paraId="000007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8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передающий смысловое содержание оригинала без пропусков и сокращений</w:t>
            </w:r>
          </w:p>
        </w:tc>
      </w:tr>
      <w:tr>
        <w:trPr>
          <w:cantSplit w:val="0"/>
          <w:trHeight w:val="3759" w:hRule="atLeast"/>
          <w:tblHeader w:val="0"/>
        </w:trPr>
        <w:tc>
          <w:tcPr/>
          <w:p w:rsidR="00000000" w:rsidDel="00000000" w:rsidP="00000000" w:rsidRDefault="00000000" w:rsidRPr="00000000" w14:paraId="000007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Последовательный перевод</w:t>
            </w:r>
          </w:p>
        </w:tc>
        <w:tc>
          <w:tcPr/>
          <w:p w:rsidR="00000000" w:rsidDel="00000000" w:rsidP="00000000" w:rsidRDefault="00000000" w:rsidRPr="00000000" w14:paraId="000007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разновидность устного перевода, осуществляемого после прослушивания определенной единицы текста, в паузах между этими единицами; 2) устный перевод после его прослушивания. Различают последовательный перевод с записью и абзацно-фразовый перевод, а также односторонний перевод (только с одного и того же языка на другой) и двусторонний перевод. Чаще всего последовательным переводом называют устный перевод на слух с записями как профессиональный вид переводческой деятельности</w:t>
            </w:r>
          </w:p>
        </w:tc>
      </w:tr>
      <w:tr>
        <w:trPr>
          <w:cantSplit w:val="0"/>
          <w:trHeight w:val="1401" w:hRule="atLeast"/>
          <w:tblHeader w:val="0"/>
        </w:trPr>
        <w:tc>
          <w:tcPr/>
          <w:p w:rsidR="00000000" w:rsidDel="00000000" w:rsidP="00000000" w:rsidRDefault="00000000" w:rsidRPr="00000000" w14:paraId="000007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Пословный перевод</w:t>
            </w:r>
          </w:p>
        </w:tc>
        <w:tc>
          <w:tcPr/>
          <w:p w:rsidR="00000000" w:rsidDel="00000000" w:rsidP="00000000" w:rsidRDefault="00000000" w:rsidRPr="00000000" w14:paraId="000007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5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выполняемый на уровне отдельных слов без учета смысловых, синтаксических и стилистических связей между словами</w:t>
            </w:r>
          </w:p>
        </w:tc>
      </w:tr>
      <w:tr>
        <w:trPr>
          <w:cantSplit w:val="0"/>
          <w:trHeight w:val="1123" w:hRule="atLeast"/>
          <w:tblHeader w:val="0"/>
        </w:trPr>
        <w:tc>
          <w:tcPr/>
          <w:p w:rsidR="00000000" w:rsidDel="00000000" w:rsidP="00000000" w:rsidRDefault="00000000" w:rsidRPr="00000000" w14:paraId="000007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Пофразовый перевод</w:t>
            </w:r>
          </w:p>
        </w:tc>
        <w:tc>
          <w:tcPr/>
          <w:p w:rsidR="00000000" w:rsidDel="00000000" w:rsidP="00000000" w:rsidRDefault="00000000" w:rsidRPr="00000000" w14:paraId="000007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выполняемый на уровне отдельных предложений или фраз, переводимых последовательно одно за другим</w:t>
            </w:r>
          </w:p>
        </w:tc>
      </w:tr>
      <w:tr>
        <w:trPr>
          <w:cantSplit w:val="0"/>
          <w:trHeight w:val="1728" w:hRule="atLeast"/>
          <w:tblHeader w:val="0"/>
        </w:trPr>
        <w:tc>
          <w:tcPr/>
          <w:p w:rsidR="00000000" w:rsidDel="00000000" w:rsidP="00000000" w:rsidRDefault="00000000" w:rsidRPr="00000000" w14:paraId="000007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Прагматика перевода (прагматический аспект перевода)</w:t>
            </w:r>
          </w:p>
        </w:tc>
        <w:tc>
          <w:tcPr/>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влияние на ход и результат переводческого процесса необходимости воспроизвести прагматический потенциал оригинала и обеспечить желаемое воздействие на рецептора перевода</w:t>
            </w:r>
          </w:p>
        </w:tc>
      </w:tr>
      <w:tr>
        <w:trPr>
          <w:cantSplit w:val="0"/>
          <w:trHeight w:val="1118" w:hRule="atLeast"/>
          <w:tblHeader w:val="0"/>
        </w:trPr>
        <w:tc>
          <w:tcPr/>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19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Прагматически (функционально) адекватный перевод</w:t>
            </w:r>
          </w:p>
        </w:tc>
        <w:tc>
          <w:tcPr/>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правильно передающий основную (доминирующую) коммуникативную функцию оригинала</w:t>
            </w:r>
          </w:p>
        </w:tc>
      </w:tr>
      <w:tr>
        <w:trPr>
          <w:cantSplit w:val="0"/>
          <w:trHeight w:val="2395" w:hRule="atLeast"/>
          <w:tblHeader w:val="0"/>
        </w:trPr>
        <w:tc>
          <w:tcPr/>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Прецизионные слова</w:t>
            </w:r>
          </w:p>
        </w:tc>
        <w:tc>
          <w:tcPr/>
          <w:p w:rsidR="00000000" w:rsidDel="00000000" w:rsidP="00000000" w:rsidRDefault="00000000" w:rsidRPr="00000000" w14:paraId="000007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55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однозначные, но, в отличие от терминов, общеупотребительные слова, не вызывающие, как правило, конкретных ассоциаций. В устном переводе вызывают определенные трудности. К прецизионным словам относятся имена собственные, названия дней недели и месяцев, числительные</w:t>
            </w:r>
          </w:p>
        </w:tc>
      </w:tr>
    </w:tbl>
    <w:p w:rsidR="00000000" w:rsidDel="00000000" w:rsidP="00000000" w:rsidRDefault="00000000" w:rsidRPr="00000000" w14:paraId="000007B0">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39"/>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070" w:hRule="atLeast"/>
          <w:tblHeader w:val="0"/>
        </w:trPr>
        <w:tc>
          <w:tcPr/>
          <w:p w:rsidR="00000000" w:rsidDel="00000000" w:rsidP="00000000" w:rsidRDefault="00000000" w:rsidRPr="00000000" w14:paraId="000007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Прибавочная информация</w:t>
            </w:r>
          </w:p>
        </w:tc>
        <w:tc>
          <w:tcPr/>
          <w:p w:rsidR="00000000" w:rsidDel="00000000" w:rsidP="00000000" w:rsidRDefault="00000000" w:rsidRPr="00000000" w14:paraId="000007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информация, которая имеется в тексте перевода и которой нет в исходном тексте</w:t>
            </w:r>
          </w:p>
        </w:tc>
      </w:tr>
      <w:tr>
        <w:trPr>
          <w:cantSplit w:val="0"/>
          <w:trHeight w:val="1449" w:hRule="atLeast"/>
          <w:tblHeader w:val="0"/>
        </w:trPr>
        <w:tc>
          <w:tcPr/>
          <w:p w:rsidR="00000000" w:rsidDel="00000000" w:rsidP="00000000" w:rsidRDefault="00000000" w:rsidRPr="00000000" w14:paraId="000007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Приближенный перевод</w:t>
            </w:r>
          </w:p>
        </w:tc>
        <w:tc>
          <w:tcPr/>
          <w:p w:rsidR="00000000" w:rsidDel="00000000" w:rsidP="00000000" w:rsidRDefault="00000000" w:rsidRPr="00000000" w14:paraId="000007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2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в переводе грамматической единицы ПЯ, которая в данном контексте частично соответствует безэквивалентной грамматической единице ИЯ</w:t>
            </w:r>
          </w:p>
        </w:tc>
      </w:tr>
      <w:tr>
        <w:trPr>
          <w:cantSplit w:val="0"/>
          <w:trHeight w:val="1401" w:hRule="atLeast"/>
          <w:tblHeader w:val="0"/>
        </w:trPr>
        <w:tc>
          <w:tcPr/>
          <w:p w:rsidR="00000000" w:rsidDel="00000000" w:rsidP="00000000" w:rsidRDefault="00000000" w:rsidRPr="00000000" w14:paraId="000007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лексических добавлений</w:t>
            </w:r>
          </w:p>
        </w:tc>
        <w:tc>
          <w:tcPr/>
          <w:p w:rsidR="00000000" w:rsidDel="00000000" w:rsidP="00000000" w:rsidRDefault="00000000" w:rsidRPr="00000000" w14:paraId="000007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в переводе дополнительных лексических единиц для передачи имплицитных элементов смыслов оригинала</w:t>
            </w:r>
          </w:p>
        </w:tc>
      </w:tr>
      <w:tr>
        <w:trPr>
          <w:cantSplit w:val="0"/>
          <w:trHeight w:val="1401" w:hRule="atLeast"/>
          <w:tblHeader w:val="0"/>
        </w:trPr>
        <w:tc>
          <w:tcPr/>
          <w:p w:rsidR="00000000" w:rsidDel="00000000" w:rsidP="00000000" w:rsidRDefault="00000000" w:rsidRPr="00000000" w14:paraId="000007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местоименного повтора</w:t>
            </w:r>
          </w:p>
        </w:tc>
        <w:tc>
          <w:tcPr/>
          <w:p w:rsidR="00000000" w:rsidDel="00000000" w:rsidP="00000000" w:rsidRDefault="00000000" w:rsidRPr="00000000" w14:paraId="000007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2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повторное указание в тексте перевода на уже упоминавшийся объект с заменой его имени на соответствующее местоимение</w:t>
            </w:r>
          </w:p>
        </w:tc>
      </w:tr>
      <w:tr>
        <w:trPr>
          <w:cantSplit w:val="0"/>
          <w:trHeight w:val="1401" w:hRule="atLeast"/>
          <w:tblHeader w:val="0"/>
        </w:trPr>
        <w:tc>
          <w:tcPr/>
          <w:p w:rsidR="00000000" w:rsidDel="00000000" w:rsidP="00000000" w:rsidRDefault="00000000" w:rsidRPr="00000000" w14:paraId="000007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опущения</w:t>
            </w:r>
          </w:p>
        </w:tc>
        <w:tc>
          <w:tcPr/>
          <w:p w:rsidR="00000000" w:rsidDel="00000000" w:rsidP="00000000" w:rsidRDefault="00000000" w:rsidRPr="00000000" w14:paraId="000007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3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отказ от передачи в переводе семантически избыточных слов, значения которых нерелевантны или легко восстанавливаются в контексте</w:t>
            </w:r>
          </w:p>
        </w:tc>
      </w:tr>
      <w:tr>
        <w:trPr>
          <w:cantSplit w:val="0"/>
          <w:trHeight w:val="1118" w:hRule="atLeast"/>
          <w:tblHeader w:val="0"/>
        </w:trPr>
        <w:tc>
          <w:tcPr/>
          <w:p w:rsidR="00000000" w:rsidDel="00000000" w:rsidP="00000000" w:rsidRDefault="00000000" w:rsidRPr="00000000" w14:paraId="000007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Прием перевода</w:t>
            </w:r>
          </w:p>
        </w:tc>
        <w:tc>
          <w:tcPr/>
          <w:p w:rsidR="00000000" w:rsidDel="00000000" w:rsidP="00000000" w:rsidRDefault="00000000" w:rsidRPr="00000000" w14:paraId="000007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конкретное действие или конкретные операции, вызванные возникшими трудностями в процессе перевода</w:t>
            </w:r>
          </w:p>
        </w:tc>
      </w:tr>
      <w:tr>
        <w:trPr>
          <w:cantSplit w:val="0"/>
          <w:trHeight w:val="1732" w:hRule="atLeast"/>
          <w:tblHeader w:val="0"/>
        </w:trPr>
        <w:tc>
          <w:tcPr/>
          <w:p w:rsidR="00000000" w:rsidDel="00000000" w:rsidP="00000000" w:rsidRDefault="00000000" w:rsidRPr="00000000" w14:paraId="000007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Процесс перевода</w:t>
            </w:r>
          </w:p>
        </w:tc>
        <w:tc>
          <w:tcPr/>
          <w:p w:rsidR="00000000" w:rsidDel="00000000" w:rsidP="00000000" w:rsidRDefault="00000000" w:rsidRPr="00000000" w14:paraId="000007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50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деятельность переводчика от восприятия текста оригинала до порождения текста перевода; составляет специфику и основное звено коммуникации с использованием двух языков</w:t>
            </w:r>
          </w:p>
        </w:tc>
      </w:tr>
      <w:tr>
        <w:trPr>
          <w:cantSplit w:val="0"/>
          <w:trHeight w:val="1070" w:hRule="atLeast"/>
          <w:tblHeader w:val="0"/>
        </w:trPr>
        <w:tc>
          <w:tcPr/>
          <w:p w:rsidR="00000000" w:rsidDel="00000000" w:rsidP="00000000" w:rsidRDefault="00000000" w:rsidRPr="00000000" w14:paraId="000007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1" w:right="7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Прямой (первичный, непосредственный) перевод</w:t>
            </w:r>
          </w:p>
        </w:tc>
        <w:tc>
          <w:tcPr/>
          <w:p w:rsidR="00000000" w:rsidDel="00000000" w:rsidP="00000000" w:rsidRDefault="00000000" w:rsidRPr="00000000" w14:paraId="000007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выполненный непосредственно с оригинала</w:t>
            </w:r>
          </w:p>
        </w:tc>
      </w:tr>
      <w:tr>
        <w:trPr>
          <w:cantSplit w:val="0"/>
          <w:trHeight w:val="1118" w:hRule="atLeast"/>
          <w:tblHeader w:val="0"/>
        </w:trPr>
        <w:tc>
          <w:tcPr/>
          <w:p w:rsidR="00000000" w:rsidDel="00000000" w:rsidP="00000000" w:rsidRDefault="00000000" w:rsidRPr="00000000" w14:paraId="000007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93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Психолингвистическая классификация переводов</w:t>
            </w:r>
          </w:p>
        </w:tc>
        <w:tc>
          <w:tcPr/>
          <w:p w:rsidR="00000000" w:rsidDel="00000000" w:rsidP="00000000" w:rsidRDefault="00000000" w:rsidRPr="00000000" w14:paraId="000007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подразделение на виды и подвиды по способу (речевой форме) восприятия оригинала и создания текста перевода</w:t>
            </w:r>
          </w:p>
        </w:tc>
      </w:tr>
      <w:tr>
        <w:trPr>
          <w:cantSplit w:val="0"/>
          <w:trHeight w:val="1733" w:hRule="atLeast"/>
          <w:tblHeader w:val="0"/>
        </w:trPr>
        <w:tc>
          <w:tcPr/>
          <w:p w:rsidR="00000000" w:rsidDel="00000000" w:rsidP="00000000" w:rsidRDefault="00000000" w:rsidRPr="00000000" w14:paraId="000007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Рабочий перевод</w:t>
            </w:r>
          </w:p>
        </w:tc>
        <w:tc>
          <w:tcPr/>
          <w:p w:rsidR="00000000" w:rsidDel="00000000" w:rsidP="00000000" w:rsidRDefault="00000000" w:rsidRPr="00000000" w14:paraId="000007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35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предварительный перевод, эквивалентность которого ограниченная лишь передачей на уровне способа описания ситуации предметно-логического содержания оригинала</w:t>
            </w:r>
          </w:p>
        </w:tc>
      </w:tr>
    </w:tbl>
    <w:p w:rsidR="00000000" w:rsidDel="00000000" w:rsidP="00000000" w:rsidRDefault="00000000" w:rsidRPr="00000000" w14:paraId="000007C6">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0"/>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449" w:hRule="atLeast"/>
          <w:tblHeader w:val="0"/>
        </w:trPr>
        <w:tc>
          <w:tcPr/>
          <w:p w:rsidR="00000000" w:rsidDel="00000000" w:rsidP="00000000" w:rsidRDefault="00000000" w:rsidRPr="00000000" w14:paraId="000007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Реферативный перевод</w:t>
            </w:r>
          </w:p>
        </w:tc>
        <w:tc>
          <w:tcPr/>
          <w:p w:rsidR="00000000" w:rsidDel="00000000" w:rsidP="00000000" w:rsidRDefault="00000000" w:rsidRPr="00000000" w14:paraId="000007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11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котором содержатся относительно подробные сведения о реферируемом документе – его назначении, тематике, методах исследования, полученных результатах</w:t>
            </w:r>
          </w:p>
        </w:tc>
      </w:tr>
      <w:tr>
        <w:trPr>
          <w:cantSplit w:val="0"/>
          <w:trHeight w:val="1732" w:hRule="atLeast"/>
          <w:tblHeader w:val="0"/>
        </w:trPr>
        <w:tc>
          <w:tcPr/>
          <w:p w:rsidR="00000000" w:rsidDel="00000000" w:rsidP="00000000" w:rsidRDefault="00000000" w:rsidRPr="00000000" w14:paraId="000007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Речевая деятельность</w:t>
            </w:r>
          </w:p>
        </w:tc>
        <w:tc>
          <w:tcPr/>
          <w:p w:rsidR="00000000" w:rsidDel="00000000" w:rsidP="00000000" w:rsidRDefault="00000000" w:rsidRPr="00000000" w14:paraId="000007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взаимосвязанные речевые действия, направленные на достижение одной цели. Перевод является одним из видов речевой деятельности наряду с письмом, чтением, говорением и т. д</w:t>
            </w:r>
          </w:p>
        </w:tc>
      </w:tr>
      <w:tr>
        <w:trPr>
          <w:cantSplit w:val="0"/>
          <w:trHeight w:val="1401" w:hRule="atLeast"/>
          <w:tblHeader w:val="0"/>
        </w:trPr>
        <w:tc>
          <w:tcPr/>
          <w:p w:rsidR="00000000" w:rsidDel="00000000" w:rsidP="00000000" w:rsidRDefault="00000000" w:rsidRPr="00000000" w14:paraId="000007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Свободный (вольный) перевод</w:t>
            </w:r>
          </w:p>
        </w:tc>
        <w:tc>
          <w:tcPr/>
          <w:p w:rsidR="00000000" w:rsidDel="00000000" w:rsidP="00000000" w:rsidRDefault="00000000" w:rsidRPr="00000000" w14:paraId="000007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3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выполненный на более низком уровне эквивалентности, чем тот, которого можно достичь при данных условиях переводческого акта</w:t>
            </w:r>
          </w:p>
        </w:tc>
      </w:tr>
      <w:tr>
        <w:trPr>
          <w:cantSplit w:val="0"/>
          <w:trHeight w:val="1070" w:hRule="atLeast"/>
          <w:tblHeader w:val="0"/>
        </w:trPr>
        <w:tc>
          <w:tcPr/>
          <w:p w:rsidR="00000000" w:rsidDel="00000000" w:rsidP="00000000" w:rsidRDefault="00000000" w:rsidRPr="00000000" w14:paraId="000007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Семантика</w:t>
            </w:r>
          </w:p>
        </w:tc>
        <w:tc>
          <w:tcPr/>
          <w:p w:rsidR="00000000" w:rsidDel="00000000" w:rsidP="00000000" w:rsidRDefault="00000000" w:rsidRPr="00000000" w14:paraId="000007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4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языкознания, исследующий проблемы значения лексических единиц</w:t>
            </w:r>
          </w:p>
        </w:tc>
      </w:tr>
      <w:tr>
        <w:trPr>
          <w:cantSplit w:val="0"/>
          <w:trHeight w:val="1449" w:hRule="atLeast"/>
          <w:tblHeader w:val="0"/>
        </w:trPr>
        <w:tc>
          <w:tcPr/>
          <w:p w:rsidR="00000000" w:rsidDel="00000000" w:rsidP="00000000" w:rsidRDefault="00000000" w:rsidRPr="00000000" w14:paraId="000007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88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Семантико-стилистически адекватный перевод</w:t>
            </w:r>
          </w:p>
        </w:tc>
        <w:tc>
          <w:tcPr/>
          <w:p w:rsidR="00000000" w:rsidDel="00000000" w:rsidP="00000000" w:rsidRDefault="00000000" w:rsidRPr="00000000" w14:paraId="000007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7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семантически полный, точный и стилистически эквивалентный перевод, соответствующий функционально-стилистическим нормам языка перевода</w:t>
            </w:r>
          </w:p>
        </w:tc>
      </w:tr>
      <w:tr>
        <w:trPr>
          <w:cantSplit w:val="0"/>
          <w:trHeight w:val="1070" w:hRule="atLeast"/>
          <w:tblHeader w:val="0"/>
        </w:trPr>
        <w:tc>
          <w:tcPr/>
          <w:p w:rsidR="00000000" w:rsidDel="00000000" w:rsidP="00000000" w:rsidRDefault="00000000" w:rsidRPr="00000000" w14:paraId="000007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Семантическая информация</w:t>
            </w:r>
          </w:p>
        </w:tc>
        <w:tc>
          <w:tcPr/>
          <w:p w:rsidR="00000000" w:rsidDel="00000000" w:rsidP="00000000" w:rsidRDefault="00000000" w:rsidRPr="00000000" w14:paraId="000007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3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информация, содержащаяся в высказывании и передаваемая через значение единиц речи</w:t>
            </w:r>
          </w:p>
        </w:tc>
      </w:tr>
      <w:tr>
        <w:trPr>
          <w:cantSplit w:val="0"/>
          <w:trHeight w:val="1401" w:hRule="atLeast"/>
          <w:tblHeader w:val="0"/>
        </w:trPr>
        <w:tc>
          <w:tcPr/>
          <w:p w:rsidR="00000000" w:rsidDel="00000000" w:rsidP="00000000" w:rsidRDefault="00000000" w:rsidRPr="00000000" w14:paraId="000007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Семантический буквализм</w:t>
            </w:r>
          </w:p>
        </w:tc>
        <w:tc>
          <w:tcPr/>
          <w:p w:rsidR="00000000" w:rsidDel="00000000" w:rsidP="00000000" w:rsidRDefault="00000000" w:rsidRPr="00000000" w14:paraId="000007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35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ошибка переводчика в результате передачи семантических компонентов слова, словосочетания, без учета других факторов</w:t>
            </w:r>
          </w:p>
        </w:tc>
      </w:tr>
      <w:tr>
        <w:trPr>
          <w:cantSplit w:val="0"/>
          <w:trHeight w:val="1118" w:hRule="atLeast"/>
          <w:tblHeader w:val="0"/>
        </w:trPr>
        <w:tc>
          <w:tcPr/>
          <w:p w:rsidR="00000000" w:rsidDel="00000000" w:rsidP="00000000" w:rsidRDefault="00000000" w:rsidRPr="00000000" w14:paraId="000007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Синонимическая замена</w:t>
            </w:r>
          </w:p>
        </w:tc>
        <w:tc>
          <w:tcPr/>
          <w:p w:rsidR="00000000" w:rsidDel="00000000" w:rsidP="00000000" w:rsidRDefault="00000000" w:rsidRPr="00000000" w14:paraId="000007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6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слово, словосочетание, наделенное тем же значением, что и другое слово, словосочетание того же или другого языка</w:t>
            </w:r>
          </w:p>
        </w:tc>
      </w:tr>
      <w:tr>
        <w:trPr>
          <w:cantSplit w:val="0"/>
          <w:trHeight w:val="2059" w:hRule="atLeast"/>
          <w:tblHeader w:val="0"/>
        </w:trPr>
        <w:tc>
          <w:tcPr/>
          <w:p w:rsidR="00000000" w:rsidDel="00000000" w:rsidP="00000000" w:rsidRDefault="00000000" w:rsidRPr="00000000" w14:paraId="000007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Синхронный перевод</w:t>
            </w:r>
          </w:p>
        </w:tc>
        <w:tc>
          <w:tcPr/>
          <w:p w:rsidR="00000000" w:rsidDel="00000000" w:rsidP="00000000" w:rsidRDefault="00000000" w:rsidRPr="00000000" w14:paraId="000007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устный перевод, осуществляемый одновременно со слуховым восприятием исходного текста; один из основных видов профессионального перевода; 2) устный перевод, осуществляемый практически одновременно с произнесением текста оригинала</w:t>
            </w:r>
          </w:p>
        </w:tc>
      </w:tr>
      <w:tr>
        <w:trPr>
          <w:cantSplit w:val="0"/>
          <w:trHeight w:val="1401" w:hRule="atLeast"/>
          <w:tblHeader w:val="0"/>
        </w:trPr>
        <w:tc>
          <w:tcPr/>
          <w:p w:rsidR="00000000" w:rsidDel="00000000" w:rsidP="00000000" w:rsidRDefault="00000000" w:rsidRPr="00000000" w14:paraId="000007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Ситуативная модель перевода</w:t>
            </w:r>
          </w:p>
        </w:tc>
        <w:tc>
          <w:tcPr/>
          <w:p w:rsidR="00000000" w:rsidDel="00000000" w:rsidP="00000000" w:rsidRDefault="00000000" w:rsidRPr="00000000" w14:paraId="000007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2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модель перевода, представляющая процесс перевода как процесс описания при помощи ПЯ той же ситуации, которая описана в оригинале</w:t>
            </w:r>
          </w:p>
        </w:tc>
      </w:tr>
    </w:tbl>
    <w:p w:rsidR="00000000" w:rsidDel="00000000" w:rsidP="00000000" w:rsidRDefault="00000000" w:rsidRPr="00000000" w14:paraId="000007DC">
      <w:pPr>
        <w:spacing w:line="285"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1"/>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2059" w:hRule="atLeast"/>
          <w:tblHeader w:val="0"/>
        </w:trPr>
        <w:tc>
          <w:tcPr/>
          <w:p w:rsidR="00000000" w:rsidDel="00000000" w:rsidP="00000000" w:rsidRDefault="00000000" w:rsidRPr="00000000" w14:paraId="000007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Ситуативный (экстралингвистический) контекст</w:t>
            </w:r>
          </w:p>
        </w:tc>
        <w:tc>
          <w:tcPr/>
          <w:p w:rsidR="00000000" w:rsidDel="00000000" w:rsidP="00000000" w:rsidRDefault="00000000" w:rsidRPr="00000000" w14:paraId="000007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обстановка, время, место, к которым относится высказывание, а также любые факты реальной действительности, знание которых помогает рецептору правильно интерпретировать значения языковых единиц в высказывании</w:t>
            </w:r>
          </w:p>
        </w:tc>
      </w:tr>
      <w:tr>
        <w:trPr>
          <w:cantSplit w:val="0"/>
          <w:trHeight w:val="1070" w:hRule="atLeast"/>
          <w:tblHeader w:val="0"/>
        </w:trPr>
        <w:tc>
          <w:tcPr/>
          <w:p w:rsidR="00000000" w:rsidDel="00000000" w:rsidP="00000000" w:rsidRDefault="00000000" w:rsidRPr="00000000" w14:paraId="000007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Смешанный перевод</w:t>
            </w:r>
          </w:p>
        </w:tc>
        <w:tc>
          <w:tcPr/>
          <w:p w:rsidR="00000000" w:rsidDel="00000000" w:rsidP="00000000" w:rsidRDefault="00000000" w:rsidRPr="00000000" w14:paraId="000007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8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использованием значительной доли традиционной (или машинной) переработки текста</w:t>
            </w:r>
          </w:p>
        </w:tc>
      </w:tr>
      <w:tr>
        <w:trPr>
          <w:cantSplit w:val="0"/>
          <w:trHeight w:val="1401" w:hRule="atLeast"/>
          <w:tblHeader w:val="0"/>
        </w:trPr>
        <w:tc>
          <w:tcPr/>
          <w:p w:rsidR="00000000" w:rsidDel="00000000" w:rsidP="00000000" w:rsidRDefault="00000000" w:rsidRPr="00000000" w14:paraId="000007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 высказывания</w:t>
            </w:r>
          </w:p>
        </w:tc>
        <w:tc>
          <w:tcPr/>
          <w:p w:rsidR="00000000" w:rsidDel="00000000" w:rsidP="00000000" w:rsidRDefault="00000000" w:rsidRPr="00000000" w14:paraId="000007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22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содержание речевого произведения в данной конкретной ситуации, результат взаимодействия семантической и ситуативной информации</w:t>
            </w:r>
          </w:p>
        </w:tc>
      </w:tr>
      <w:tr>
        <w:trPr>
          <w:cantSplit w:val="0"/>
          <w:trHeight w:val="1070" w:hRule="atLeast"/>
          <w:tblHeader w:val="0"/>
        </w:trPr>
        <w:tc>
          <w:tcPr/>
          <w:p w:rsidR="00000000" w:rsidDel="00000000" w:rsidP="00000000" w:rsidRDefault="00000000" w:rsidRPr="00000000" w14:paraId="000007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Смысловая группировка текста</w:t>
            </w:r>
          </w:p>
        </w:tc>
        <w:tc>
          <w:tcPr/>
          <w:p w:rsidR="00000000" w:rsidDel="00000000" w:rsidP="00000000" w:rsidRDefault="00000000" w:rsidRPr="00000000" w14:paraId="000007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8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выделение из теста единиц, несущих информацию различной коммуникативной ценности</w:t>
            </w:r>
          </w:p>
        </w:tc>
      </w:tr>
      <w:tr>
        <w:trPr>
          <w:cantSplit w:val="0"/>
          <w:trHeight w:val="1732" w:hRule="atLeast"/>
          <w:tblHeader w:val="0"/>
        </w:trPr>
        <w:tc>
          <w:tcPr/>
          <w:p w:rsidR="00000000" w:rsidDel="00000000" w:rsidP="00000000" w:rsidRDefault="00000000" w:rsidRPr="00000000" w14:paraId="000007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Смысловая доминанта</w:t>
            </w:r>
          </w:p>
        </w:tc>
        <w:tc>
          <w:tcPr/>
          <w:p w:rsidR="00000000" w:rsidDel="00000000" w:rsidP="00000000" w:rsidRDefault="00000000" w:rsidRPr="00000000" w14:paraId="000007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4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наиболее важная часть содержания оригинала, которая должна быть непременно сохранена в переводе и ради сохранения которой могут быть принесены в жертву другие элементы переводимого сообщения</w:t>
            </w:r>
          </w:p>
        </w:tc>
      </w:tr>
      <w:tr>
        <w:trPr>
          <w:cantSplit w:val="0"/>
          <w:trHeight w:val="1118" w:hRule="atLeast"/>
          <w:tblHeader w:val="0"/>
        </w:trPr>
        <w:tc>
          <w:tcPr/>
          <w:p w:rsidR="00000000" w:rsidDel="00000000" w:rsidP="00000000" w:rsidRDefault="00000000" w:rsidRPr="00000000" w14:paraId="000007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Смысловая информация</w:t>
            </w:r>
          </w:p>
        </w:tc>
        <w:tc>
          <w:tcPr/>
          <w:p w:rsidR="00000000" w:rsidDel="00000000" w:rsidP="00000000" w:rsidRDefault="00000000" w:rsidRPr="00000000" w14:paraId="000007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 речевого произведения, являющийся результатом сопоставления семантической и ситуативной информации</w:t>
            </w:r>
          </w:p>
        </w:tc>
      </w:tr>
      <w:tr>
        <w:trPr>
          <w:cantSplit w:val="0"/>
          <w:trHeight w:val="3053" w:hRule="atLeast"/>
          <w:tblHeader w:val="0"/>
        </w:trPr>
        <w:tc>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Смысловой анализ</w:t>
            </w:r>
          </w:p>
        </w:tc>
        <w:tc>
          <w:tcPr/>
          <w:p w:rsidR="00000000" w:rsidDel="00000000" w:rsidP="00000000" w:rsidRDefault="00000000" w:rsidRPr="00000000" w14:paraId="000007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 из важнейших операций переводчика при восприятии исходного текста. Смысловой анализ имеет своей целью определение смысла и выделение инвариантной информации; при смысловом анализе исходного текста используются известные методы смыслового анализа: метод выбора слова с наибольшей информационной нагрузкой, метод трансформации, метод выбора рельефного слова</w:t>
            </w:r>
          </w:p>
        </w:tc>
      </w:tr>
      <w:tr>
        <w:trPr>
          <w:cantSplit w:val="0"/>
          <w:trHeight w:val="1449" w:hRule="atLeast"/>
          <w:tblHeader w:val="0"/>
        </w:trPr>
        <w:tc>
          <w:tcPr/>
          <w:p w:rsidR="00000000" w:rsidDel="00000000" w:rsidP="00000000" w:rsidRDefault="00000000" w:rsidRPr="00000000" w14:paraId="000007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Сокращенный перевод</w:t>
            </w:r>
          </w:p>
        </w:tc>
        <w:tc>
          <w:tcPr/>
          <w:p w:rsidR="00000000" w:rsidDel="00000000" w:rsidP="00000000" w:rsidRDefault="00000000" w:rsidRPr="00000000" w14:paraId="000007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при котором осуществляется опущение отдельных частей оригинала по оральным, политическим или иным соображениям практического характера</w:t>
            </w:r>
          </w:p>
        </w:tc>
      </w:tr>
    </w:tbl>
    <w:p w:rsidR="00000000" w:rsidDel="00000000" w:rsidP="00000000" w:rsidRDefault="00000000" w:rsidRPr="00000000" w14:paraId="000007EE">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7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2"/>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3432" w:hRule="atLeast"/>
          <w:tblHeader w:val="0"/>
        </w:trPr>
        <w:tc>
          <w:tcPr/>
          <w:p w:rsidR="00000000" w:rsidDel="00000000" w:rsidP="00000000" w:rsidRDefault="00000000" w:rsidRPr="00000000" w14:paraId="000007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Соответствие</w:t>
            </w:r>
          </w:p>
        </w:tc>
        <w:tc>
          <w:tcPr/>
          <w:p w:rsidR="00000000" w:rsidDel="00000000" w:rsidP="00000000" w:rsidRDefault="00000000" w:rsidRPr="00000000" w14:paraId="000007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1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 из основополагающих категорий науки о переводе. Абсолютное соответствие в переводе выражается в совпадении формальных, семантических и информационных компонентов исходного и переводного текстов в переводе, что практически не может быть доступно; категория соответствия проявляется в переводе оппозиции «буквальный перевод – вольный перевод»; соответствием также называют один из вариантов перевода единицы исходного текста</w:t>
            </w:r>
          </w:p>
        </w:tc>
      </w:tr>
      <w:tr>
        <w:trPr>
          <w:cantSplit w:val="0"/>
          <w:trHeight w:val="1069" w:hRule="atLeast"/>
          <w:tblHeader w:val="0"/>
        </w:trPr>
        <w:tc>
          <w:tcPr/>
          <w:p w:rsidR="00000000" w:rsidDel="00000000" w:rsidP="00000000" w:rsidRDefault="00000000" w:rsidRPr="00000000" w14:paraId="000007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9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Сопоставительный анализ перевода</w:t>
            </w:r>
          </w:p>
        </w:tc>
        <w:tc>
          <w:tcPr/>
          <w:p w:rsidR="00000000" w:rsidDel="00000000" w:rsidP="00000000" w:rsidRDefault="00000000" w:rsidRPr="00000000" w14:paraId="000007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анализ формы и содержания текста перевода в сопоставлении с формой и содержанием оригинала</w:t>
            </w:r>
          </w:p>
        </w:tc>
      </w:tr>
      <w:tr>
        <w:trPr>
          <w:cantSplit w:val="0"/>
          <w:trHeight w:val="1728" w:hRule="atLeast"/>
          <w:tblHeader w:val="0"/>
        </w:trPr>
        <w:tc>
          <w:tcPr/>
          <w:p w:rsidR="00000000" w:rsidDel="00000000" w:rsidP="00000000" w:rsidRDefault="00000000" w:rsidRPr="00000000" w14:paraId="000007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Специальная теория перевода</w:t>
            </w:r>
          </w:p>
        </w:tc>
        <w:tc>
          <w:tcPr/>
          <w:p w:rsidR="00000000" w:rsidDel="00000000" w:rsidP="00000000" w:rsidRDefault="00000000" w:rsidRPr="00000000" w14:paraId="000007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42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лингвистической теории перевода, изучающий особенности процесса перевода текстов разного типа и влияние на этот процесс речевых форм и условий его осуществления</w:t>
            </w:r>
          </w:p>
        </w:tc>
      </w:tr>
      <w:tr>
        <w:trPr>
          <w:cantSplit w:val="0"/>
          <w:trHeight w:val="1123" w:hRule="atLeast"/>
          <w:tblHeader w:val="0"/>
        </w:trPr>
        <w:tc>
          <w:tcPr/>
          <w:p w:rsidR="00000000" w:rsidDel="00000000" w:rsidP="00000000" w:rsidRDefault="00000000" w:rsidRPr="00000000" w14:paraId="000007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Специальный перевод</w:t>
            </w:r>
          </w:p>
        </w:tc>
        <w:tc>
          <w:tcPr/>
          <w:p w:rsidR="00000000" w:rsidDel="00000000" w:rsidP="00000000" w:rsidRDefault="00000000" w:rsidRPr="00000000" w14:paraId="000007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30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материалов, относящихся к какой-либо отрасли знаний со своей терминологической номенклатурой</w:t>
            </w:r>
          </w:p>
        </w:tc>
      </w:tr>
      <w:tr>
        <w:trPr>
          <w:cantSplit w:val="0"/>
          <w:trHeight w:val="2107" w:hRule="atLeast"/>
          <w:tblHeader w:val="0"/>
        </w:trPr>
        <w:tc>
          <w:tcPr/>
          <w:p w:rsidR="00000000" w:rsidDel="00000000" w:rsidP="00000000" w:rsidRDefault="00000000" w:rsidRPr="00000000" w14:paraId="000007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w:t>
            </w:r>
          </w:p>
        </w:tc>
        <w:tc>
          <w:tcPr/>
          <w:p w:rsidR="00000000" w:rsidDel="00000000" w:rsidP="00000000" w:rsidRDefault="00000000" w:rsidRPr="00000000" w14:paraId="000007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5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одна из основополагающих категорий науки о переводе; способ перевода определяется как объективно существующая закономерность перехода от одного языка к другому в переводческой деятельности; известны два способа перевода – знаковый и смысловой</w:t>
            </w:r>
          </w:p>
        </w:tc>
      </w:tr>
      <w:tr>
        <w:trPr>
          <w:cantSplit w:val="0"/>
          <w:trHeight w:val="1070" w:hRule="atLeast"/>
          <w:tblHeader w:val="0"/>
        </w:trPr>
        <w:tc>
          <w:tcPr/>
          <w:p w:rsidR="00000000" w:rsidDel="00000000" w:rsidP="00000000" w:rsidRDefault="00000000" w:rsidRPr="00000000" w14:paraId="000007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w:t>
            </w:r>
          </w:p>
        </w:tc>
        <w:tc>
          <w:tcPr/>
          <w:p w:rsidR="00000000" w:rsidDel="00000000" w:rsidP="00000000" w:rsidRDefault="00000000" w:rsidRPr="00000000" w14:paraId="000007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5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любая последовательность графических или звуковых знаков, ограниченная назначением</w:t>
            </w:r>
          </w:p>
        </w:tc>
      </w:tr>
      <w:tr>
        <w:trPr>
          <w:cantSplit w:val="0"/>
          <w:trHeight w:val="2064" w:hRule="atLeast"/>
          <w:tblHeader w:val="0"/>
        </w:trPr>
        <w:tc>
          <w:tcPr/>
          <w:p w:rsidR="00000000" w:rsidDel="00000000" w:rsidP="00000000" w:rsidRDefault="00000000" w:rsidRPr="00000000" w14:paraId="000007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Тексты в переводе</w:t>
            </w:r>
          </w:p>
        </w:tc>
        <w:tc>
          <w:tcPr/>
          <w:p w:rsidR="00000000" w:rsidDel="00000000" w:rsidP="00000000" w:rsidRDefault="00000000" w:rsidRPr="00000000" w14:paraId="000007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23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переводе различают исходный текст, предназначенный для перевода (его иногда называют оригиналом или подлинником), и переводной текст, полученный в результате перевода (другое наименование – выходной текст)</w:t>
            </w:r>
          </w:p>
        </w:tc>
      </w:tr>
      <w:tr>
        <w:trPr>
          <w:cantSplit w:val="0"/>
          <w:trHeight w:val="1401" w:hRule="atLeast"/>
          <w:tblHeader w:val="0"/>
        </w:trPr>
        <w:tc>
          <w:tcPr/>
          <w:p w:rsidR="00000000" w:rsidDel="00000000" w:rsidP="00000000" w:rsidRDefault="00000000" w:rsidRPr="00000000" w14:paraId="000007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перевода</w:t>
            </w:r>
          </w:p>
        </w:tc>
        <w:tc>
          <w:tcPr/>
          <w:p w:rsidR="00000000" w:rsidDel="00000000" w:rsidP="00000000" w:rsidRDefault="00000000" w:rsidRPr="00000000" w14:paraId="000007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57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логически обоснованная модель двуязычной коммуникации; различают общую теорию перевода и частную теорию перевода</w:t>
            </w:r>
          </w:p>
        </w:tc>
      </w:tr>
    </w:tbl>
    <w:p w:rsidR="00000000" w:rsidDel="00000000" w:rsidP="00000000" w:rsidRDefault="00000000" w:rsidRPr="00000000" w14:paraId="00000800">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8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3"/>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3379" w:hRule="atLeast"/>
          <w:tblHeader w:val="0"/>
        </w:trPr>
        <w:tc>
          <w:tcPr/>
          <w:p w:rsidR="00000000" w:rsidDel="00000000" w:rsidP="00000000" w:rsidRDefault="00000000" w:rsidRPr="00000000" w14:paraId="000008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соответствия</w:t>
            </w:r>
          </w:p>
        </w:tc>
        <w:tc>
          <w:tcPr/>
          <w:p w:rsidR="00000000" w:rsidDel="00000000" w:rsidP="00000000" w:rsidRDefault="00000000" w:rsidRPr="00000000" w14:paraId="000008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6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теория, основывающаяся на положении, что переводной текст всегда содержит некоторое количество информации, соответствующей в исходном тексте, и что часть информации исходного текста не представлена в переводном тексте (сопоставительный анализ текстов в переводе на основе несоответствий дает возможность вскрыть особенности процесса перевода, выявить трудности работы переводчика, закономерности перехода с одного языка на другой)</w:t>
            </w:r>
          </w:p>
        </w:tc>
      </w:tr>
      <w:tr>
        <w:trPr>
          <w:cantSplit w:val="0"/>
          <w:trHeight w:val="1781" w:hRule="atLeast"/>
          <w:tblHeader w:val="0"/>
        </w:trPr>
        <w:tc>
          <w:tcPr/>
          <w:p w:rsidR="00000000" w:rsidDel="00000000" w:rsidP="00000000" w:rsidRDefault="00000000" w:rsidRPr="00000000" w14:paraId="000008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Точный перевод</w:t>
            </w:r>
          </w:p>
        </w:tc>
        <w:tc>
          <w:tcPr/>
          <w:p w:rsidR="00000000" w:rsidDel="00000000" w:rsidP="00000000" w:rsidRDefault="00000000" w:rsidRPr="00000000" w14:paraId="000008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котором эквивалентно воспроизведена лишь предметно-логическая часть содержания оригинала при возможных отклонениях от жанрово-стилистической нормы и узуальных правил употребления ПЯ</w:t>
            </w:r>
          </w:p>
        </w:tc>
      </w:tr>
      <w:tr>
        <w:trPr>
          <w:cantSplit w:val="0"/>
          <w:trHeight w:val="1122" w:hRule="atLeast"/>
          <w:tblHeader w:val="0"/>
        </w:trPr>
        <w:tc>
          <w:tcPr/>
          <w:p w:rsidR="00000000" w:rsidDel="00000000" w:rsidP="00000000" w:rsidRDefault="00000000" w:rsidRPr="00000000" w14:paraId="000008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Транскрипция</w:t>
            </w:r>
          </w:p>
        </w:tc>
        <w:tc>
          <w:tcPr/>
          <w:p w:rsidR="00000000" w:rsidDel="00000000" w:rsidP="00000000" w:rsidRDefault="00000000" w:rsidRPr="00000000" w14:paraId="000008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лексической единицы оригинала путем воссоздания ее звуковой формы с помощью букв ПЯ</w:t>
            </w:r>
          </w:p>
        </w:tc>
      </w:tr>
      <w:tr>
        <w:trPr>
          <w:cantSplit w:val="0"/>
          <w:trHeight w:val="1118" w:hRule="atLeast"/>
          <w:tblHeader w:val="0"/>
        </w:trPr>
        <w:tc>
          <w:tcPr/>
          <w:p w:rsidR="00000000" w:rsidDel="00000000" w:rsidP="00000000" w:rsidRDefault="00000000" w:rsidRPr="00000000" w14:paraId="000008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Транслитерация</w:t>
            </w:r>
          </w:p>
        </w:tc>
        <w:tc>
          <w:tcPr/>
          <w:p w:rsidR="00000000" w:rsidDel="00000000" w:rsidP="00000000" w:rsidRDefault="00000000" w:rsidRPr="00000000" w14:paraId="000008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лексической единицы оригинала путем воссоздания ее графической формы с помощью букв ПЯ</w:t>
            </w:r>
          </w:p>
        </w:tc>
      </w:tr>
      <w:tr>
        <w:trPr>
          <w:cantSplit w:val="0"/>
          <w:trHeight w:val="1070" w:hRule="atLeast"/>
          <w:tblHeader w:val="0"/>
        </w:trPr>
        <w:tc>
          <w:tcPr/>
          <w:p w:rsidR="00000000" w:rsidDel="00000000" w:rsidP="00000000" w:rsidRDefault="00000000" w:rsidRPr="00000000" w14:paraId="000008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Трансмутация</w:t>
            </w:r>
          </w:p>
        </w:tc>
        <w:tc>
          <w:tcPr/>
          <w:p w:rsidR="00000000" w:rsidDel="00000000" w:rsidP="00000000" w:rsidRDefault="00000000" w:rsidRPr="00000000" w14:paraId="000008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41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какого-либо искусственного языка на другой искусственный язык</w:t>
            </w:r>
          </w:p>
        </w:tc>
      </w:tr>
      <w:tr>
        <w:trPr>
          <w:cantSplit w:val="0"/>
          <w:trHeight w:val="1401" w:hRule="atLeast"/>
          <w:tblHeader w:val="0"/>
        </w:trPr>
        <w:tc>
          <w:tcPr/>
          <w:p w:rsidR="00000000" w:rsidDel="00000000" w:rsidP="00000000" w:rsidRDefault="00000000" w:rsidRPr="00000000" w14:paraId="000008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1" w:right="33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Трансформационно- семантическая модель перевода</w:t>
            </w:r>
          </w:p>
        </w:tc>
        <w:tc>
          <w:tcPr/>
          <w:p w:rsidR="00000000" w:rsidDel="00000000" w:rsidP="00000000" w:rsidRDefault="00000000" w:rsidRPr="00000000" w14:paraId="000008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2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модель перевода, представляющая процесс перевода как ряд преобразований, с помощью которых переводчик переходит от единиц ИЯ к единицам ПЯ</w:t>
            </w:r>
          </w:p>
        </w:tc>
      </w:tr>
      <w:tr>
        <w:trPr>
          <w:cantSplit w:val="0"/>
          <w:trHeight w:val="1070" w:hRule="atLeast"/>
          <w:tblHeader w:val="0"/>
        </w:trPr>
        <w:tc>
          <w:tcPr/>
          <w:p w:rsidR="00000000" w:rsidDel="00000000" w:rsidP="00000000" w:rsidRDefault="00000000" w:rsidRPr="00000000" w14:paraId="000008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Трансформационный перевод</w:t>
            </w:r>
          </w:p>
        </w:tc>
        <w:tc>
          <w:tcPr/>
          <w:p w:rsidR="00000000" w:rsidDel="00000000" w:rsidP="00000000" w:rsidRDefault="00000000" w:rsidRPr="00000000" w14:paraId="000008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8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с использованием одной из переводческих трансформаций</w:t>
            </w:r>
          </w:p>
        </w:tc>
      </w:tr>
      <w:tr>
        <w:trPr>
          <w:cantSplit w:val="0"/>
          <w:trHeight w:val="1728" w:hRule="atLeast"/>
          <w:tblHeader w:val="0"/>
        </w:trPr>
        <w:tc>
          <w:tcPr/>
          <w:p w:rsidR="00000000" w:rsidDel="00000000" w:rsidP="00000000" w:rsidRDefault="00000000" w:rsidRPr="00000000" w14:paraId="000008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Трансформация</w:t>
            </w:r>
          </w:p>
        </w:tc>
        <w:tc>
          <w:tcPr/>
          <w:p w:rsidR="00000000" w:rsidDel="00000000" w:rsidP="00000000" w:rsidRDefault="00000000" w:rsidRPr="00000000" w14:paraId="000008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2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основа большинства приемов перевода; заключается в изменении формальных или семантических компонентов исходного текста при сохранении информации, предназначенной для передачи</w:t>
            </w:r>
          </w:p>
        </w:tc>
      </w:tr>
      <w:tr>
        <w:trPr>
          <w:cantSplit w:val="0"/>
          <w:trHeight w:val="1075" w:hRule="atLeast"/>
          <w:tblHeader w:val="0"/>
        </w:trPr>
        <w:tc>
          <w:tcPr/>
          <w:p w:rsidR="00000000" w:rsidDel="00000000" w:rsidP="00000000" w:rsidRDefault="00000000" w:rsidRPr="00000000" w14:paraId="000008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Узкий контекст (микроконтекст)</w:t>
            </w:r>
          </w:p>
        </w:tc>
        <w:tc>
          <w:tcPr/>
          <w:p w:rsidR="00000000" w:rsidDel="00000000" w:rsidP="00000000" w:rsidRDefault="00000000" w:rsidRPr="00000000" w14:paraId="000008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14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лингвистический контекст в пределах одного словосочетания или предложения</w:t>
            </w:r>
          </w:p>
        </w:tc>
      </w:tr>
    </w:tbl>
    <w:p w:rsidR="00000000" w:rsidDel="00000000" w:rsidP="00000000" w:rsidRDefault="00000000" w:rsidRPr="00000000" w14:paraId="00000814">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8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4"/>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401" w:hRule="atLeast"/>
          <w:tblHeader w:val="0"/>
        </w:trPr>
        <w:tc>
          <w:tcPr/>
          <w:p w:rsidR="00000000" w:rsidDel="00000000" w:rsidP="00000000" w:rsidRDefault="00000000" w:rsidRPr="00000000" w14:paraId="000008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Уровень (тип) эквивалентности</w:t>
            </w:r>
          </w:p>
        </w:tc>
        <w:tc>
          <w:tcPr/>
          <w:p w:rsidR="00000000" w:rsidDel="00000000" w:rsidP="00000000" w:rsidRDefault="00000000" w:rsidRPr="00000000" w14:paraId="000008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степень смысловой близости оригинала и перевода, определяемая частью содержания оригинала, сохраняемой при переводе</w:t>
            </w:r>
          </w:p>
        </w:tc>
      </w:tr>
      <w:tr>
        <w:trPr>
          <w:cantSplit w:val="0"/>
          <w:trHeight w:val="3759" w:hRule="atLeast"/>
          <w:tblHeader w:val="0"/>
        </w:trPr>
        <w:tc>
          <w:tcPr/>
          <w:p w:rsidR="00000000" w:rsidDel="00000000" w:rsidP="00000000" w:rsidRDefault="00000000" w:rsidRPr="00000000" w14:paraId="000008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Устный перевод</w:t>
            </w:r>
          </w:p>
        </w:tc>
        <w:tc>
          <w:tcPr/>
          <w:p w:rsidR="00000000" w:rsidDel="00000000" w:rsidP="00000000" w:rsidRDefault="00000000" w:rsidRPr="00000000" w14:paraId="000008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9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вид перевода, при котором оригинал и его перевод выступают в процессе перевода в нефиксированной (устной) форме, что предопределяет однократность восприятия переводчиком отрезков оригинала и невозможность последующего сопоставления или исправления перевода после его выполнения; 2) понятие, обозначающее все виды перевода, предполагающие устное оформление, в том числе таки самостоятельные виды перевода, как последовательный перевод, синхронный перевод и перевод с листа</w:t>
            </w:r>
          </w:p>
        </w:tc>
      </w:tr>
      <w:tr>
        <w:trPr>
          <w:cantSplit w:val="0"/>
          <w:trHeight w:val="1401" w:hRule="atLeast"/>
          <w:tblHeader w:val="0"/>
        </w:trPr>
        <w:tc>
          <w:tcPr/>
          <w:p w:rsidR="00000000" w:rsidDel="00000000" w:rsidP="00000000" w:rsidRDefault="00000000" w:rsidRPr="00000000" w14:paraId="000008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Учебный перевод</w:t>
            </w:r>
          </w:p>
        </w:tc>
        <w:tc>
          <w:tcPr/>
          <w:p w:rsidR="00000000" w:rsidDel="00000000" w:rsidP="00000000" w:rsidRDefault="00000000" w:rsidRPr="00000000" w14:paraId="000008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6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используемый в учебном процессе для подготовки переводчиков или как один из приемов в обучении иностранному языку</w:t>
            </w:r>
          </w:p>
        </w:tc>
      </w:tr>
      <w:tr>
        <w:trPr>
          <w:cantSplit w:val="0"/>
          <w:trHeight w:val="1070" w:hRule="atLeast"/>
          <w:tblHeader w:val="0"/>
        </w:trPr>
        <w:tc>
          <w:tcPr/>
          <w:p w:rsidR="00000000" w:rsidDel="00000000" w:rsidP="00000000" w:rsidRDefault="00000000" w:rsidRPr="00000000" w14:paraId="000008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Фоновая информация</w:t>
            </w:r>
          </w:p>
        </w:tc>
        <w:tc>
          <w:tcPr/>
          <w:p w:rsidR="00000000" w:rsidDel="00000000" w:rsidP="00000000" w:rsidRDefault="00000000" w:rsidRPr="00000000" w14:paraId="000008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5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информация, поступающая от экстралингвистических факторов</w:t>
            </w:r>
          </w:p>
        </w:tc>
      </w:tr>
      <w:tr>
        <w:trPr>
          <w:cantSplit w:val="0"/>
          <w:trHeight w:val="1070" w:hRule="atLeast"/>
          <w:tblHeader w:val="0"/>
        </w:trPr>
        <w:tc>
          <w:tcPr/>
          <w:p w:rsidR="00000000" w:rsidDel="00000000" w:rsidP="00000000" w:rsidRDefault="00000000" w:rsidRPr="00000000" w14:paraId="000008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Фрагментарный перевод</w:t>
            </w:r>
          </w:p>
        </w:tc>
        <w:tc>
          <w:tcPr/>
          <w:p w:rsidR="00000000" w:rsidDel="00000000" w:rsidP="00000000" w:rsidRDefault="00000000" w:rsidRPr="00000000" w14:paraId="000008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13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не целого текста, а лишь отдельного отрывка или отрывков</w:t>
            </w:r>
          </w:p>
        </w:tc>
      </w:tr>
      <w:tr>
        <w:trPr>
          <w:cantSplit w:val="0"/>
          <w:trHeight w:val="1401" w:hRule="atLeast"/>
          <w:tblHeader w:val="0"/>
        </w:trPr>
        <w:tc>
          <w:tcPr/>
          <w:p w:rsidR="00000000" w:rsidDel="00000000" w:rsidP="00000000" w:rsidRDefault="00000000" w:rsidRPr="00000000" w14:paraId="000008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Художественный перевод</w:t>
            </w:r>
          </w:p>
        </w:tc>
        <w:tc>
          <w:tcPr/>
          <w:p w:rsidR="00000000" w:rsidDel="00000000" w:rsidP="00000000" w:rsidRDefault="00000000" w:rsidRPr="00000000" w14:paraId="000008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8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произведений художественной литературы, т. е. текстов, основная функция которых заключатся в художественно-эстетическом воздействии на читателя</w:t>
            </w:r>
          </w:p>
        </w:tc>
      </w:tr>
      <w:tr>
        <w:trPr>
          <w:cantSplit w:val="0"/>
          <w:trHeight w:val="1117" w:hRule="atLeast"/>
          <w:tblHeader w:val="0"/>
        </w:trPr>
        <w:tc>
          <w:tcPr/>
          <w:p w:rsidR="00000000" w:rsidDel="00000000" w:rsidP="00000000" w:rsidRDefault="00000000" w:rsidRPr="00000000" w14:paraId="000008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коммуникации</w:t>
            </w:r>
          </w:p>
        </w:tc>
        <w:tc>
          <w:tcPr/>
          <w:p w:rsidR="00000000" w:rsidDel="00000000" w:rsidP="00000000" w:rsidRDefault="00000000" w:rsidRPr="00000000" w14:paraId="000008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7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часть содержания текста (высказывания), указывающая на общую речевую функцию текста в акте коммуникации</w:t>
            </w:r>
          </w:p>
        </w:tc>
      </w:tr>
      <w:tr>
        <w:trPr>
          <w:cantSplit w:val="0"/>
          <w:trHeight w:val="1401" w:hRule="atLeast"/>
          <w:tblHeader w:val="0"/>
        </w:trPr>
        <w:tc>
          <w:tcPr/>
          <w:p w:rsidR="00000000" w:rsidDel="00000000" w:rsidP="00000000" w:rsidRDefault="00000000" w:rsidRPr="00000000" w14:paraId="000008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Цельнотекстный перевод</w:t>
            </w:r>
          </w:p>
        </w:tc>
        <w:tc>
          <w:tcPr/>
          <w:p w:rsidR="00000000" w:rsidDel="00000000" w:rsidP="00000000" w:rsidRDefault="00000000" w:rsidRPr="00000000" w14:paraId="000008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5" w:lineRule="auto"/>
              <w:ind w:left="80" w:right="11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целого текста, без выделения в качестве отдельных единиц перевода отдельных слов, предложений или абзацев</w:t>
            </w:r>
          </w:p>
        </w:tc>
      </w:tr>
      <w:tr>
        <w:trPr>
          <w:cantSplit w:val="0"/>
          <w:trHeight w:val="1780" w:hRule="atLeast"/>
          <w:tblHeader w:val="0"/>
        </w:trPr>
        <w:tc>
          <w:tcPr/>
          <w:p w:rsidR="00000000" w:rsidDel="00000000" w:rsidP="00000000" w:rsidRDefault="00000000" w:rsidRPr="00000000" w14:paraId="000008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Частная теория перевода</w:t>
            </w:r>
          </w:p>
        </w:tc>
        <w:tc>
          <w:tcPr/>
          <w:p w:rsidR="00000000" w:rsidDel="00000000" w:rsidP="00000000" w:rsidRDefault="00000000" w:rsidRPr="00000000" w14:paraId="000008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2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раздел лингвистической теории перевода, изучающий лингвистические аспекты перевода с одного данного языка на другой данный язык; 2) сопоставление двух конкретных языков с позиций задач и целей науки о</w:t>
            </w:r>
          </w:p>
        </w:tc>
      </w:tr>
    </w:tbl>
    <w:p w:rsidR="00000000" w:rsidDel="00000000" w:rsidP="00000000" w:rsidRDefault="00000000" w:rsidRPr="00000000" w14:paraId="00000828">
      <w:pPr>
        <w:spacing w:line="288"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8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5"/>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780" w:hRule="atLeast"/>
          <w:tblHeader w:val="0"/>
        </w:trPr>
        <w:tc>
          <w:tcPr/>
          <w:p w:rsidR="00000000" w:rsidDel="00000000" w:rsidP="00000000" w:rsidRDefault="00000000" w:rsidRPr="00000000" w14:paraId="000008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8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переводе</w:t>
            </w:r>
          </w:p>
        </w:tc>
      </w:tr>
      <w:tr>
        <w:trPr>
          <w:cantSplit w:val="0"/>
          <w:trHeight w:val="1780" w:hRule="atLeast"/>
          <w:tblHeader w:val="0"/>
        </w:trPr>
        <w:tc>
          <w:tcPr/>
          <w:p w:rsidR="00000000" w:rsidDel="00000000" w:rsidP="00000000" w:rsidRDefault="00000000" w:rsidRPr="00000000" w14:paraId="000008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Черновой перевод</w:t>
            </w:r>
          </w:p>
        </w:tc>
        <w:tc>
          <w:tcPr/>
          <w:p w:rsidR="00000000" w:rsidDel="00000000" w:rsidP="00000000" w:rsidRDefault="00000000" w:rsidRPr="00000000" w14:paraId="000008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0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предварительный перевод, эквивалентность которого ограничена лишь передачей на уровне указания на ситуацию предметно-логического содержания оригинала при возможных пропусках и отклонениях от нормы ПЯ.</w:t>
            </w:r>
          </w:p>
        </w:tc>
      </w:tr>
      <w:tr>
        <w:trPr>
          <w:cantSplit w:val="0"/>
          <w:trHeight w:val="1401" w:hRule="atLeast"/>
          <w:tblHeader w:val="0"/>
        </w:trPr>
        <w:tc>
          <w:tcPr/>
          <w:p w:rsidR="00000000" w:rsidDel="00000000" w:rsidP="00000000" w:rsidRDefault="00000000" w:rsidRPr="00000000" w14:paraId="000008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Членение предложения</w:t>
            </w:r>
          </w:p>
        </w:tc>
        <w:tc>
          <w:tcPr/>
          <w:p w:rsidR="00000000" w:rsidDel="00000000" w:rsidP="00000000" w:rsidRDefault="00000000" w:rsidRPr="00000000" w14:paraId="000008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7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перевода, при котором синтаксическая структура предложения в оригинале преобразуется в две и более предикативные структуры в ПЯ</w:t>
            </w:r>
          </w:p>
        </w:tc>
      </w:tr>
      <w:tr>
        <w:trPr>
          <w:cantSplit w:val="0"/>
          <w:trHeight w:val="1401" w:hRule="atLeast"/>
          <w:tblHeader w:val="0"/>
        </w:trPr>
        <w:tc>
          <w:tcPr/>
          <w:p w:rsidR="00000000" w:rsidDel="00000000" w:rsidP="00000000" w:rsidRDefault="00000000" w:rsidRPr="00000000" w14:paraId="000008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1" w:right="16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Широкий контекст (макроконтекст)</w:t>
            </w:r>
          </w:p>
        </w:tc>
        <w:tc>
          <w:tcPr/>
          <w:p w:rsidR="00000000" w:rsidDel="00000000" w:rsidP="00000000" w:rsidRDefault="00000000" w:rsidRPr="00000000" w14:paraId="000008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48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лингвистический контекст, выходящий за пределы предложения, в котором употреблена данная языковая единица</w:t>
            </w:r>
          </w:p>
        </w:tc>
      </w:tr>
      <w:tr>
        <w:trPr>
          <w:cantSplit w:val="0"/>
          <w:trHeight w:val="2059" w:hRule="atLeast"/>
          <w:tblHeader w:val="0"/>
        </w:trPr>
        <w:tc>
          <w:tcPr/>
          <w:p w:rsidR="00000000" w:rsidDel="00000000" w:rsidP="00000000" w:rsidRDefault="00000000" w:rsidRPr="00000000" w14:paraId="000008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Штампы</w:t>
            </w:r>
          </w:p>
        </w:tc>
        <w:tc>
          <w:tcPr/>
          <w:p w:rsidR="00000000" w:rsidDel="00000000" w:rsidP="00000000" w:rsidRDefault="00000000" w:rsidRPr="00000000" w14:paraId="000008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7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часто повторяющиеся речевые формулы с относительной дисфункциональностью и, следовательно, со стертыми связями с денотатом; при переводе требуют самостоятельного решения, а поэтому выступают в качестве единиц перевода</w:t>
            </w:r>
          </w:p>
        </w:tc>
      </w:tr>
      <w:tr>
        <w:trPr>
          <w:cantSplit w:val="0"/>
          <w:trHeight w:val="1070" w:hRule="atLeast"/>
          <w:tblHeader w:val="0"/>
        </w:trPr>
        <w:tc>
          <w:tcPr/>
          <w:p w:rsidR="00000000" w:rsidDel="00000000" w:rsidP="00000000" w:rsidRDefault="00000000" w:rsidRPr="00000000" w14:paraId="000008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Эквивалентность перевода</w:t>
            </w:r>
          </w:p>
        </w:tc>
        <w:tc>
          <w:tcPr/>
          <w:p w:rsidR="00000000" w:rsidDel="00000000" w:rsidP="00000000" w:rsidRDefault="00000000" w:rsidRPr="00000000" w14:paraId="000008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27"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общность содержания (смысловая близость) оригинала и перевода</w:t>
            </w:r>
          </w:p>
        </w:tc>
      </w:tr>
      <w:tr>
        <w:trPr>
          <w:cantSplit w:val="0"/>
          <w:trHeight w:val="1070" w:hRule="atLeast"/>
          <w:tblHeader w:val="0"/>
        </w:trPr>
        <w:tc>
          <w:tcPr/>
          <w:p w:rsidR="00000000" w:rsidDel="00000000" w:rsidP="00000000" w:rsidRDefault="00000000" w:rsidRPr="00000000" w14:paraId="000008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Эквивалентный перевод</w:t>
            </w:r>
          </w:p>
        </w:tc>
        <w:tc>
          <w:tcPr/>
          <w:p w:rsidR="00000000" w:rsidDel="00000000" w:rsidP="00000000" w:rsidRDefault="00000000" w:rsidRPr="00000000" w14:paraId="000008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62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воспроизводящий содержание оригинала на одном из уровней эквивалентности</w:t>
            </w:r>
          </w:p>
        </w:tc>
      </w:tr>
      <w:tr>
        <w:trPr>
          <w:cantSplit w:val="0"/>
          <w:trHeight w:val="1401" w:hRule="atLeast"/>
          <w:tblHeader w:val="0"/>
        </w:trPr>
        <w:tc>
          <w:tcPr/>
          <w:p w:rsidR="00000000" w:rsidDel="00000000" w:rsidP="00000000" w:rsidRDefault="00000000" w:rsidRPr="00000000" w14:paraId="000008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Эквиваленты</w:t>
            </w:r>
          </w:p>
        </w:tc>
        <w:tc>
          <w:tcPr/>
          <w:p w:rsidR="00000000" w:rsidDel="00000000" w:rsidP="00000000" w:rsidRDefault="00000000" w:rsidRPr="00000000" w14:paraId="000008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2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постоянные равнозначные соответствия между единицей исходного и переводного текстов, не зависящие от контекста; межъязыковые синонимы</w:t>
            </w:r>
          </w:p>
        </w:tc>
      </w:tr>
      <w:tr>
        <w:trPr>
          <w:cantSplit w:val="0"/>
          <w:trHeight w:val="738" w:hRule="atLeast"/>
          <w:tblHeader w:val="0"/>
        </w:trPr>
        <w:tc>
          <w:tcPr/>
          <w:p w:rsidR="00000000" w:rsidDel="00000000" w:rsidP="00000000" w:rsidRDefault="00000000" w:rsidRPr="00000000" w14:paraId="000008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Экспериментальный перевод</w:t>
            </w:r>
          </w:p>
        </w:tc>
        <w:tc>
          <w:tcPr/>
          <w:p w:rsidR="00000000" w:rsidDel="00000000" w:rsidP="00000000" w:rsidRDefault="00000000" w:rsidRPr="00000000" w14:paraId="000008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40" w:lineRule="auto"/>
              <w:ind w:left="8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выполненный с исследовательской целью</w:t>
            </w:r>
          </w:p>
        </w:tc>
      </w:tr>
      <w:tr>
        <w:trPr>
          <w:cantSplit w:val="0"/>
          <w:trHeight w:val="1728" w:hRule="atLeast"/>
          <w:tblHeader w:val="0"/>
        </w:trPr>
        <w:tc>
          <w:tcPr/>
          <w:p w:rsidR="00000000" w:rsidDel="00000000" w:rsidP="00000000" w:rsidRDefault="00000000" w:rsidRPr="00000000" w14:paraId="000008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1" w:right="65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Экспликация (описательный перевод)</w:t>
            </w:r>
          </w:p>
        </w:tc>
        <w:tc>
          <w:tcPr/>
          <w:p w:rsidR="00000000" w:rsidDel="00000000" w:rsidP="00000000" w:rsidRDefault="00000000" w:rsidRPr="00000000" w14:paraId="000008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 w:line="288" w:lineRule="auto"/>
              <w:ind w:left="80" w:right="48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лексико-грамматическая трансформация, при которой лексическая единица ИЯ заменяется словосочетанием, эксплицирующим ее значение, т. е. дающим более или менее полное объяснение этого значения на ПЯ</w:t>
            </w:r>
          </w:p>
        </w:tc>
      </w:tr>
    </w:tbl>
    <w:p w:rsidR="00000000" w:rsidDel="00000000" w:rsidP="00000000" w:rsidRDefault="00000000" w:rsidRPr="00000000" w14:paraId="0000083E">
      <w:pPr>
        <w:spacing w:line="288" w:lineRule="auto"/>
        <w:jc w:val="both"/>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8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6"/>
        <w:tblW w:w="9903.0"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08"/>
        <w:gridCol w:w="6195"/>
        <w:tblGridChange w:id="0">
          <w:tblGrid>
            <w:gridCol w:w="3708"/>
            <w:gridCol w:w="6195"/>
          </w:tblGrid>
        </w:tblGridChange>
      </w:tblGrid>
      <w:tr>
        <w:trPr>
          <w:cantSplit w:val="0"/>
          <w:trHeight w:val="1070" w:hRule="atLeast"/>
          <w:tblHeader w:val="0"/>
        </w:trPr>
        <w:tc>
          <w:tcPr/>
          <w:p w:rsidR="00000000" w:rsidDel="00000000" w:rsidP="00000000" w:rsidRDefault="00000000" w:rsidRPr="00000000" w14:paraId="000008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Эталонный перевод</w:t>
            </w:r>
          </w:p>
        </w:tc>
        <w:tc>
          <w:tcPr/>
          <w:p w:rsidR="00000000" w:rsidDel="00000000" w:rsidP="00000000" w:rsidRDefault="00000000" w:rsidRPr="00000000" w14:paraId="000008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8" w:lineRule="auto"/>
              <w:ind w:left="80" w:right="71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образцовый перевод, используемый для сравнения с квалифицируемым переводом</w:t>
            </w:r>
          </w:p>
        </w:tc>
      </w:tr>
      <w:tr>
        <w:trPr>
          <w:cantSplit w:val="0"/>
          <w:trHeight w:val="1070" w:hRule="atLeast"/>
          <w:tblHeader w:val="0"/>
        </w:trPr>
        <w:tc>
          <w:tcPr/>
          <w:p w:rsidR="00000000" w:rsidDel="00000000" w:rsidP="00000000" w:rsidRDefault="00000000" w:rsidRPr="00000000" w14:paraId="000008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 перевода (ЯП)</w:t>
            </w:r>
          </w:p>
        </w:tc>
        <w:tc>
          <w:tcPr/>
          <w:p w:rsidR="00000000" w:rsidDel="00000000" w:rsidP="00000000" w:rsidRDefault="00000000" w:rsidRPr="00000000" w14:paraId="000008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 w:line="288" w:lineRule="auto"/>
              <w:ind w:left="80" w:right="40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 на который осуществляется перевод (то же, что и переводящий язык – ПЯ)</w:t>
            </w:r>
          </w:p>
        </w:tc>
      </w:tr>
      <w:tr>
        <w:trPr>
          <w:cantSplit w:val="0"/>
          <w:trHeight w:val="1401" w:hRule="atLeast"/>
          <w:tblHeader w:val="0"/>
        </w:trPr>
        <w:tc>
          <w:tcPr/>
          <w:p w:rsidR="00000000" w:rsidDel="00000000" w:rsidP="00000000" w:rsidRDefault="00000000" w:rsidRPr="00000000" w14:paraId="000008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Язык-посредник</w:t>
            </w:r>
          </w:p>
        </w:tc>
        <w:tc>
          <w:tcPr/>
          <w:p w:rsidR="00000000" w:rsidDel="00000000" w:rsidP="00000000" w:rsidRDefault="00000000" w:rsidRPr="00000000" w14:paraId="000008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85" w:lineRule="auto"/>
              <w:ind w:left="80" w:right="53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промежуточный язык между исходным и переводным текстами, как, например, записи в последовательном переводе</w:t>
            </w:r>
          </w:p>
        </w:tc>
      </w:tr>
      <w:tr>
        <w:trPr>
          <w:cantSplit w:val="0"/>
          <w:trHeight w:val="1449" w:hRule="atLeast"/>
          <w:tblHeader w:val="0"/>
        </w:trPr>
        <w:tc>
          <w:tcPr/>
          <w:p w:rsidR="00000000" w:rsidDel="00000000" w:rsidP="00000000" w:rsidRDefault="00000000" w:rsidRPr="00000000" w14:paraId="000008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Языковое посредничество</w:t>
            </w:r>
          </w:p>
        </w:tc>
        <w:tc>
          <w:tcPr/>
          <w:p w:rsidR="00000000" w:rsidDel="00000000" w:rsidP="00000000" w:rsidRDefault="00000000" w:rsidRPr="00000000" w14:paraId="000008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 w:line="288" w:lineRule="auto"/>
              <w:ind w:left="80" w:right="14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преобразование в процессе межъязыковой коммуникации исходного сообщения в такую языковую форму, которая может быть воспринята рецептором, не владеющим ИЯ</w:t>
            </w:r>
          </w:p>
        </w:tc>
      </w:tr>
    </w:tbl>
    <w:p w:rsidR="00000000" w:rsidDel="00000000" w:rsidP="00000000" w:rsidRDefault="00000000" w:rsidRPr="00000000" w14:paraId="000008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bookmarkStart w:colFirst="0" w:colLast="0" w:name="bookmark=id.1t3h5sf" w:id="7"/>
    <w:bookmarkEnd w:id="7"/>
    <w:p w:rsidR="00000000" w:rsidDel="00000000" w:rsidP="00000000" w:rsidRDefault="00000000" w:rsidRPr="00000000" w14:paraId="0000084B">
      <w:pPr>
        <w:keepNext w:val="0"/>
        <w:keepLines w:val="0"/>
        <w:pageBreakBefore w:val="0"/>
        <w:widowControl w:val="0"/>
        <w:numPr>
          <w:ilvl w:val="1"/>
          <w:numId w:val="40"/>
        </w:numPr>
        <w:pBdr>
          <w:top w:space="0" w:sz="0" w:val="nil"/>
          <w:left w:space="0" w:sz="0" w:val="nil"/>
          <w:bottom w:space="0" w:sz="0" w:val="nil"/>
          <w:right w:space="0" w:sz="0" w:val="nil"/>
          <w:between w:space="0" w:sz="0" w:val="nil"/>
        </w:pBdr>
        <w:shd w:fill="auto" w:val="clear"/>
        <w:tabs>
          <w:tab w:val="left" w:leader="none" w:pos="983"/>
        </w:tabs>
        <w:spacing w:after="0" w:before="90" w:line="240" w:lineRule="auto"/>
        <w:ind w:left="982" w:right="0" w:hanging="42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Методические рекомендации по подготовке письменных работ</w:t>
      </w:r>
    </w:p>
    <w:p w:rsidR="00000000" w:rsidDel="00000000" w:rsidP="00000000" w:rsidRDefault="00000000" w:rsidRPr="00000000" w14:paraId="000008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559" w:right="703"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Письменные работы являются как формой обучения, так и формой контроля знаний, умений и навыков обучающихся. Цели выполнения работ:</w:t>
      </w:r>
    </w:p>
    <w:p w:rsidR="00000000" w:rsidDel="00000000" w:rsidP="00000000" w:rsidRDefault="00000000" w:rsidRPr="00000000" w14:paraId="0000084E">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705"/>
        </w:tabs>
        <w:spacing w:after="0" w:before="6" w:line="237" w:lineRule="auto"/>
        <w:ind w:left="559" w:right="70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систематизация, закрепление и углубление теоретических знаний и умений применять их для решения конкретных практических задач;</w:t>
      </w:r>
    </w:p>
    <w:p w:rsidR="00000000" w:rsidDel="00000000" w:rsidP="00000000" w:rsidRDefault="00000000" w:rsidRPr="00000000" w14:paraId="0000084F">
      <w:pPr>
        <w:keepNext w:val="0"/>
        <w:keepLines w:val="0"/>
        <w:pageBreakBefore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815"/>
        </w:tabs>
        <w:spacing w:after="0" w:before="3" w:line="240"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развитие навыков самостоятельной научной работы (планирование и проведение исследования, работа с научной и справочной литературой, интерпретация полученных результатов, их правильное изложение и оформление).</w:t>
      </w:r>
    </w:p>
    <w:p w:rsidR="00000000" w:rsidDel="00000000" w:rsidP="00000000" w:rsidRDefault="00000000" w:rsidRPr="00000000" w14:paraId="000008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1">
      <w:pPr>
        <w:spacing w:line="275" w:lineRule="auto"/>
        <w:ind w:left="559" w:firstLine="0"/>
        <w:jc w:val="both"/>
        <w:rPr>
          <w:i w:val="1"/>
          <w:sz w:val="24"/>
          <w:szCs w:val="24"/>
        </w:rPr>
      </w:pPr>
      <w:r w:rsidDel="00000000" w:rsidR="00000000" w:rsidRPr="00000000">
        <w:rPr>
          <w:i w:val="1"/>
          <w:sz w:val="24"/>
          <w:szCs w:val="24"/>
          <w:rtl w:val="0"/>
        </w:rPr>
        <w:t xml:space="preserve">Контрольная работа</w:t>
      </w:r>
    </w:p>
    <w:p w:rsidR="00000000" w:rsidDel="00000000" w:rsidP="00000000" w:rsidRDefault="00000000" w:rsidRPr="00000000" w14:paraId="000008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Количество и перечень контрольных работ устанавливается соответствующими учебными планами по специальности, утвержденными в Учебном управлении РГГУ. Тематика контрольных работ разрабатывается преподавателем, ведущим дисциплину</w:t>
      </w:r>
    </w:p>
    <w:p w:rsidR="00000000" w:rsidDel="00000000" w:rsidP="00000000" w:rsidRDefault="00000000" w:rsidRPr="00000000" w14:paraId="000008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5"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«Иностранный язык».</w:t>
      </w:r>
    </w:p>
    <w:p w:rsidR="00000000" w:rsidDel="00000000" w:rsidP="00000000" w:rsidRDefault="00000000" w:rsidRPr="00000000" w14:paraId="000008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 представляет собой письменный ответ на вопрос (решение языковой задачи или выполнение конкретного задания), который изучается в рамках дисциплины. Содержание ответа на поставленный вопрос включает: показ студентом знания теории и умение применять эту теорию на практике.</w:t>
      </w:r>
    </w:p>
    <w:p w:rsidR="00000000" w:rsidDel="00000000" w:rsidP="00000000" w:rsidRDefault="00000000" w:rsidRPr="00000000" w14:paraId="000008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56">
      <w:pPr>
        <w:ind w:left="559" w:firstLine="0"/>
        <w:rPr>
          <w:i w:val="1"/>
          <w:sz w:val="24"/>
          <w:szCs w:val="24"/>
        </w:rPr>
      </w:pPr>
      <w:r w:rsidDel="00000000" w:rsidR="00000000" w:rsidRPr="00000000">
        <w:rPr>
          <w:i w:val="1"/>
          <w:sz w:val="24"/>
          <w:szCs w:val="24"/>
          <w:u w:val="single"/>
          <w:rtl w:val="0"/>
        </w:rPr>
        <w:t xml:space="preserve">Аннотирование и реферирование</w:t>
      </w:r>
      <w:r w:rsidDel="00000000" w:rsidR="00000000" w:rsidRPr="00000000">
        <w:rPr>
          <w:rtl w:val="0"/>
        </w:rPr>
      </w:r>
    </w:p>
    <w:p w:rsidR="00000000" w:rsidDel="00000000" w:rsidP="00000000" w:rsidRDefault="00000000" w:rsidRPr="00000000" w14:paraId="000008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8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 w:line="240" w:lineRule="auto"/>
        <w:ind w:left="559" w:right="701"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880" w:top="1120" w:left="1140" w:right="140" w:header="0" w:footer="697"/>
        </w:sect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Реферат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 письменная аналитическая работа, представляющая краткое изложение содержания первоисточника, построенное на его смысловой компрессии. Сжатое изложение информации первоисточника сохраняет его содержательную ценность. Основной характеристикой реферата является его информативность, которую можно рассматривать на лексическом и синтаксическом уровнях. На лексическом уровне реферат характеризуется наличием терминов и терминологических сочетаний, тенденций к субстантивации, наличием глаголов с ослабленной семантикой и т.п. На синтаксическом уровне реферат характеризуется однообразием, в нем преобладают констатирующие сообщения, перечисления, почти нет сравнений, имен, примеров. Двумя основными</w:t>
      </w:r>
    </w:p>
    <w:p w:rsidR="00000000" w:rsidDel="00000000" w:rsidP="00000000" w:rsidRDefault="00000000" w:rsidRPr="00000000" w14:paraId="000008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видами рефератов являются реферат-конспект и реферат-резюме. Реферат-конспект – это информативный реферат, передающий достаточно полно содержание оригинала, его основные положения, сведения о методах исследования. Реферат-резюме – описательно- указательный реферат, содержащий основные положения первоисточника.</w:t>
      </w:r>
    </w:p>
    <w:p w:rsidR="00000000" w:rsidDel="00000000" w:rsidP="00000000" w:rsidRDefault="00000000" w:rsidRPr="00000000" w14:paraId="000008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918"/>
          <w:tab w:val="left" w:leader="none" w:pos="3417"/>
          <w:tab w:val="left" w:leader="none" w:pos="4703"/>
          <w:tab w:val="left" w:leader="none" w:pos="6163"/>
          <w:tab w:val="left" w:leader="none" w:pos="7762"/>
          <w:tab w:val="left" w:leader="none" w:pos="8818"/>
        </w:tabs>
        <w:spacing w:after="0" w:before="1" w:line="240" w:lineRule="auto"/>
        <w:ind w:left="559" w:right="699" w:firstLine="706"/>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Реферат может быть подготовлен по заданной теме на основе нескольких источников: монографической литературы, научных статей, учебной и справочной литературы. B реферате должны присутствовать характерные поисковые признаки: раскрытие</w:t>
        <w:tab/>
        <w:t xml:space="preserve">содержания</w:t>
        <w:tab/>
        <w:t xml:space="preserve">основных</w:t>
        <w:tab/>
        <w:t xml:space="preserve">концепций,</w:t>
        <w:tab/>
        <w:t xml:space="preserve">цитирование</w:t>
        <w:tab/>
        <w:t xml:space="preserve">мнений</w:t>
        <w:tab/>
        <w:t xml:space="preserve">некоторых специалистов по данной проблеме, текстовые дополнения в сносках или оформление специального иноязычного словаря в приложении и т.п. При написании текста реферата документированные фрагменты сопровождаются логическими авторскими связками. Студенту предоставляется право самостоятельно выбрать тему реферата из списка, рекомендованного в рабочей программе дисциплины. При определении темы учитывается ее актуальность, научная разработанность, наличие базы источников, а также опыт практической деятельности, начальные знания студента и его личный интерес к выбору проблемы. После выбора темы составляется список изданной по теме (проблеме)</w:t>
      </w:r>
    </w:p>
    <w:p w:rsidR="00000000" w:rsidDel="00000000" w:rsidP="00000000" w:rsidRDefault="00000000" w:rsidRPr="00000000" w14:paraId="000008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литературы, опубликованных статей, необходимых справочных источников.</w:t>
      </w:r>
    </w:p>
    <w:p w:rsidR="00000000" w:rsidDel="00000000" w:rsidP="00000000" w:rsidRDefault="00000000" w:rsidRPr="00000000" w14:paraId="000008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План реферата имеет внутреннее единство, строгую логику изложения, смысловую завершенность раскрываемой проблемы (темы). Реферат состоит из краткого введения, двух-трех пунктов основной части, заключения и списка использованных источников. Во введении (1–1,5 страницы) раскрывается актуальность темы (проблемы), сопоставляются основные точки зрения, показываются цель и задачи производимого в реферате анализа. В основной части формулируются ключевые понятия и положения, вытекающие из анализа теоретических источников (точек зрения, моделей, концепций), документальных источников и материалов практики, экспертных оценок по вопросам исследуемой проблемы, а также результатов эмпирических исследований. При написании реферата (как и остальных письменных работ) обязательно наличие ссылок (сносок) на использованные источники. Причем требуется выдерживать единообразие ссылок (сносок) при оформлении.</w:t>
      </w:r>
    </w:p>
    <w:p w:rsidR="00000000" w:rsidDel="00000000" w:rsidP="00000000" w:rsidRDefault="00000000" w:rsidRPr="00000000" w14:paraId="000008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7"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Реферат носит исследовательский характер, содержит результаты творческого поиска студента. В заключении (1–2 страницы) подводятся главные итоги авторского исследования в соответствии с выдвинутой целью и задачами реферата, делаются обобщенные выводы.</w:t>
      </w:r>
    </w:p>
    <w:p w:rsidR="00000000" w:rsidDel="00000000" w:rsidP="00000000" w:rsidRDefault="00000000" w:rsidRPr="00000000" w14:paraId="000008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Объем реферата, как правило, не должен превышать 15-20 страниц машинописного (компьютерного) текста при требуемом интервале. Реферат имеет титульный лист. После титульного листа печатается план реферата. Каждый раздел реферата начинается с названия. Оформляется справочно-библиографическое описание литературы и других источников.</w:t>
      </w:r>
    </w:p>
    <w:p w:rsidR="00000000" w:rsidDel="00000000" w:rsidP="00000000" w:rsidRDefault="00000000" w:rsidRPr="00000000" w14:paraId="000008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Аннотация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это краткая справка об источнике информации с точки зрения его тематики. Основное назначение аннотации – помочь сориентироваться по поводу целесообразности более детального знакомства с данным материалом. Аннотирование дает возможность совершенствовать работу над текстами, обеспечивает обучение различным видам речевой деятельности.</w:t>
      </w:r>
    </w:p>
    <w:p w:rsidR="00000000" w:rsidDel="00000000" w:rsidP="00000000" w:rsidRDefault="00000000" w:rsidRPr="00000000" w14:paraId="000008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69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Различают справочную, описательную, рекомендательную аннотации. Справочная аннотация содержит библиографические сведения и тему источника; описательная аннотация включает кратчайшее изложение содержания или выводов источника; рекомендательная – указывает, на какой круг читателей рассчитан источник информации. Объем аннотации – от 3-4 до 10 предложений.</w:t>
      </w:r>
    </w:p>
    <w:p w:rsidR="00000000" w:rsidDel="00000000" w:rsidP="00000000" w:rsidRDefault="00000000" w:rsidRPr="00000000" w14:paraId="000008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2">
      <w:pPr>
        <w:spacing w:line="275" w:lineRule="auto"/>
        <w:ind w:left="559" w:firstLine="0"/>
        <w:rPr>
          <w:i w:val="1"/>
          <w:sz w:val="24"/>
          <w:szCs w:val="24"/>
        </w:rPr>
      </w:pPr>
      <w:r w:rsidDel="00000000" w:rsidR="00000000" w:rsidRPr="00000000">
        <w:rPr>
          <w:i w:val="1"/>
          <w:sz w:val="24"/>
          <w:szCs w:val="24"/>
          <w:u w:val="single"/>
          <w:rtl w:val="0"/>
        </w:rPr>
        <w:t xml:space="preserve">Анализ текста</w:t>
      </w:r>
      <w:r w:rsidDel="00000000" w:rsidR="00000000" w:rsidRPr="00000000">
        <w:rPr>
          <w:rtl w:val="0"/>
        </w:rPr>
      </w:r>
    </w:p>
    <w:p w:rsidR="00000000" w:rsidDel="00000000" w:rsidP="00000000" w:rsidRDefault="00000000" w:rsidRPr="00000000" w14:paraId="000008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44" w:firstLine="681.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Результативное воздействие текста на получателя обусловлено выбранными автором: логико-смысловой организацией текста, его тема-рематическим членением,</w:t>
      </w:r>
    </w:p>
    <w:p w:rsidR="00000000" w:rsidDel="00000000" w:rsidP="00000000" w:rsidRDefault="00000000" w:rsidRPr="00000000" w14:paraId="000008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1"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композиционной структурой, идейно-тематической структурой, стилистическими приемами и экспрессивными средствами; причинами, побудившие автора использовать именно такие средства. Упражнения, сопровождающие тексты, ставят своей целью, прежде всего, дать студентам представление о внешней и внутренней структуре текста. Ведь именно основные положения анализа текста, вне зависимости от языка изложения, лежат в основе обучения смысловому свертыванию, вероятностному прогнозированию и другим важным психолингвистическим механизмам, незаменимым при обучении реферированию и переводу, а также при проведении любой исследовательской работы.</w:t>
      </w:r>
    </w:p>
    <w:p w:rsidR="00000000" w:rsidDel="00000000" w:rsidP="00000000" w:rsidRDefault="00000000" w:rsidRPr="00000000" w14:paraId="000008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66">
      <w:pPr>
        <w:spacing w:before="1" w:lineRule="auto"/>
        <w:ind w:left="559" w:firstLine="0"/>
        <w:rPr>
          <w:i w:val="1"/>
          <w:sz w:val="24"/>
          <w:szCs w:val="24"/>
        </w:rPr>
      </w:pPr>
      <w:r w:rsidDel="00000000" w:rsidR="00000000" w:rsidRPr="00000000">
        <w:rPr>
          <w:i w:val="1"/>
          <w:sz w:val="24"/>
          <w:szCs w:val="24"/>
          <w:u w:val="single"/>
          <w:rtl w:val="0"/>
        </w:rPr>
        <w:t xml:space="preserve">Эссе</w:t>
      </w:r>
      <w:r w:rsidDel="00000000" w:rsidR="00000000" w:rsidRPr="00000000">
        <w:rPr>
          <w:rtl w:val="0"/>
        </w:rPr>
      </w:r>
    </w:p>
    <w:p w:rsidR="00000000" w:rsidDel="00000000" w:rsidP="00000000" w:rsidRDefault="00000000" w:rsidRPr="00000000" w14:paraId="000008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8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 w:line="237"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Эссе – формирование и изложение в письменной речи собственного мнения на заданную тему.</w:t>
      </w:r>
    </w:p>
    <w:p w:rsidR="00000000" w:rsidDel="00000000" w:rsidP="00000000" w:rsidRDefault="00000000" w:rsidRPr="00000000" w14:paraId="000008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559" w:right="70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качестве темы следует выбирать утверждение по тому или иному вопросу, который обучающийся может рассмотреть с различных точек зрения, в различных ситуациях и при различных условиях. Подобные темы-утверждения предоставляют достаточную свободу в выборе выражения своего мнения.</w:t>
      </w:r>
    </w:p>
    <w:p w:rsidR="00000000" w:rsidDel="00000000" w:rsidP="00000000" w:rsidRDefault="00000000" w:rsidRPr="00000000" w14:paraId="000008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Преподаватель и студент не должны искать «правильного» ответа – обучение языку есть обучение форме, но на основе определенного содержания. Целью же данной стратегии является развитие навыка убедительного аргументированного отстаивания и защиты своей позиции по тому или иному вопросу на базе иностранного языка с последующим применением этих навыков в жизни и профессиональной деятельности.</w:t>
      </w:r>
    </w:p>
    <w:p w:rsidR="00000000" w:rsidDel="00000000" w:rsidP="00000000" w:rsidRDefault="00000000" w:rsidRPr="00000000" w14:paraId="000008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анализе того или иного заявления (утверждения) целесообразно рассмотреть всю сложность его структурно-смыслового построения.</w:t>
      </w:r>
    </w:p>
    <w:p w:rsidR="00000000" w:rsidDel="00000000" w:rsidP="00000000" w:rsidRDefault="00000000" w:rsidRPr="00000000" w14:paraId="000008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Согласно общепринятым взглядам, обоснованное заявление требует наличия трех элементов: утверждения, оснований (или данных) и выводов. При написании эссе также можно использовать некоторые оговорки, или исключения. Обычно оговорки (исключения) усиливают заявление автора в нескольких аспектах. Они снижают уровень требуемых доказательств, представляют автора более открытым и надежным и, следовательно, позволяют автору отвести от себя критику еще до того, как она появляется.</w:t>
      </w:r>
    </w:p>
    <w:p w:rsidR="00000000" w:rsidDel="00000000" w:rsidP="00000000" w:rsidRDefault="00000000" w:rsidRPr="00000000" w14:paraId="000008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Следует также не забывать о необходимости использовать исторический и социальный контекст, а не просто ограничиваться обсуждением проблемы в контекстном вакууме.</w:t>
      </w:r>
    </w:p>
    <w:p w:rsidR="00000000" w:rsidDel="00000000" w:rsidP="00000000" w:rsidRDefault="00000000" w:rsidRPr="00000000" w14:paraId="000008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4"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Выводы должны содержать несколько предложений, в которых необходимо повторить свою точку зрения и суммировать приведенные вами аргументы.</w:t>
      </w:r>
    </w:p>
    <w:p w:rsidR="00000000" w:rsidDel="00000000" w:rsidP="00000000" w:rsidRDefault="00000000" w:rsidRPr="00000000" w14:paraId="000008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70">
      <w:pPr>
        <w:spacing w:before="1" w:line="275" w:lineRule="auto"/>
        <w:ind w:left="559" w:firstLine="0"/>
        <w:rPr>
          <w:i w:val="1"/>
          <w:sz w:val="24"/>
          <w:szCs w:val="24"/>
        </w:rPr>
      </w:pPr>
      <w:r w:rsidDel="00000000" w:rsidR="00000000" w:rsidRPr="00000000">
        <w:rPr>
          <w:i w:val="1"/>
          <w:sz w:val="24"/>
          <w:szCs w:val="24"/>
          <w:u w:val="single"/>
          <w:rtl w:val="0"/>
        </w:rPr>
        <w:t xml:space="preserve">Аналитическое эссе</w:t>
      </w:r>
      <w:r w:rsidDel="00000000" w:rsidR="00000000" w:rsidRPr="00000000">
        <w:rPr>
          <w:rtl w:val="0"/>
        </w:rPr>
      </w:r>
    </w:p>
    <w:p w:rsidR="00000000" w:rsidDel="00000000" w:rsidP="00000000" w:rsidRDefault="00000000" w:rsidRPr="00000000" w14:paraId="000008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3"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Аналитическое эссе – формирование и изложение в письменной речи точки зрения на аргументированное высказывание.</w:t>
      </w:r>
    </w:p>
    <w:p w:rsidR="00000000" w:rsidDel="00000000" w:rsidP="00000000" w:rsidRDefault="00000000" w:rsidRPr="00000000" w14:paraId="000008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Задача заключается в написании небольшого аналитического эссе, в котором представлено определенное авторское утверждение, подкрепленное некоторыми доводами или доказательствами. Задачей студентов является анализ логической обоснованности утверждения автора путем критического исследования линии рассуждения автора и использования им доказательств. Для проведения данной работы необходимо очень внимательно прочитать предлагаемое аргументированное утверждение. Во время вторичного прочтения возможно сделать необходимые пометки по поводу тех вопросов, которые кажутся недостаточно аргументированными. Студент должен уделить особое внимание следующим моментам:</w:t>
      </w:r>
    </w:p>
    <w:p w:rsidR="00000000" w:rsidDel="00000000" w:rsidP="00000000" w:rsidRDefault="00000000" w:rsidRPr="00000000" w14:paraId="00000873">
      <w:pPr>
        <w:keepNext w:val="0"/>
        <w:keepLines w:val="0"/>
        <w:pageBreakBefore w:val="0"/>
        <w:widowControl w:val="0"/>
        <w:numPr>
          <w:ilvl w:val="2"/>
          <w:numId w:val="40"/>
        </w:numPr>
        <w:pBdr>
          <w:top w:space="0" w:sz="0" w:val="nil"/>
          <w:left w:space="0" w:sz="0" w:val="nil"/>
          <w:bottom w:space="0" w:sz="0" w:val="nil"/>
          <w:right w:space="0" w:sz="0" w:val="nil"/>
          <w:between w:space="0" w:sz="0" w:val="nil"/>
        </w:pBdr>
        <w:shd w:fill="auto" w:val="clear"/>
        <w:tabs>
          <w:tab w:val="left" w:leader="none" w:pos="1631"/>
        </w:tabs>
        <w:spacing w:after="0" w:before="0" w:line="275" w:lineRule="auto"/>
        <w:ind w:left="1630"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 именно представлено в качестве аргументированного доказательства;</w:t>
      </w:r>
    </w:p>
    <w:p w:rsidR="00000000" w:rsidDel="00000000" w:rsidP="00000000" w:rsidRDefault="00000000" w:rsidRPr="00000000" w14:paraId="00000874">
      <w:pPr>
        <w:keepNext w:val="0"/>
        <w:keepLines w:val="0"/>
        <w:pageBreakBefore w:val="0"/>
        <w:widowControl w:val="0"/>
        <w:numPr>
          <w:ilvl w:val="2"/>
          <w:numId w:val="40"/>
        </w:numPr>
        <w:pBdr>
          <w:top w:space="0" w:sz="0" w:val="nil"/>
          <w:left w:space="0" w:sz="0" w:val="nil"/>
          <w:bottom w:space="0" w:sz="0" w:val="nil"/>
          <w:right w:space="0" w:sz="0" w:val="nil"/>
          <w:between w:space="0" w:sz="0" w:val="nil"/>
        </w:pBdr>
        <w:shd w:fill="auto" w:val="clear"/>
        <w:tabs>
          <w:tab w:val="left" w:leader="none" w:pos="1631"/>
        </w:tabs>
        <w:spacing w:after="0" w:before="0" w:line="275" w:lineRule="auto"/>
        <w:ind w:left="1630"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какой из этого делается вывод;</w:t>
      </w:r>
    </w:p>
    <w:p w:rsidR="00000000" w:rsidDel="00000000" w:rsidP="00000000" w:rsidRDefault="00000000" w:rsidRPr="00000000" w14:paraId="00000875">
      <w:pPr>
        <w:keepNext w:val="0"/>
        <w:keepLines w:val="0"/>
        <w:pageBreakBefore w:val="0"/>
        <w:widowControl w:val="0"/>
        <w:numPr>
          <w:ilvl w:val="2"/>
          <w:numId w:val="40"/>
        </w:numPr>
        <w:pBdr>
          <w:top w:space="0" w:sz="0" w:val="nil"/>
          <w:left w:space="0" w:sz="0" w:val="nil"/>
          <w:bottom w:space="0" w:sz="0" w:val="nil"/>
          <w:right w:space="0" w:sz="0" w:val="nil"/>
          <w:between w:space="0" w:sz="0" w:val="nil"/>
        </w:pBdr>
        <w:shd w:fill="auto" w:val="clear"/>
        <w:tabs>
          <w:tab w:val="left" w:leader="none" w:pos="1631"/>
        </w:tabs>
        <w:spacing w:after="0" w:before="66" w:line="242" w:lineRule="auto"/>
        <w:ind w:left="920" w:right="708" w:firstLine="3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 из приведенного доказательства представлено без доказательств или со слабыми доказательствами;</w:t>
      </w:r>
    </w:p>
    <w:p w:rsidR="00000000" w:rsidDel="00000000" w:rsidP="00000000" w:rsidRDefault="00000000" w:rsidRPr="00000000" w14:paraId="00000876">
      <w:pPr>
        <w:keepNext w:val="0"/>
        <w:keepLines w:val="0"/>
        <w:pageBreakBefore w:val="0"/>
        <w:widowControl w:val="0"/>
        <w:numPr>
          <w:ilvl w:val="2"/>
          <w:numId w:val="40"/>
        </w:numPr>
        <w:pBdr>
          <w:top w:space="0" w:sz="0" w:val="nil"/>
          <w:left w:space="0" w:sz="0" w:val="nil"/>
          <w:bottom w:space="0" w:sz="0" w:val="nil"/>
          <w:right w:space="0" w:sz="0" w:val="nil"/>
          <w:between w:space="0" w:sz="0" w:val="nil"/>
        </w:pBdr>
        <w:shd w:fill="auto" w:val="clear"/>
        <w:tabs>
          <w:tab w:val="left" w:leader="none" w:pos="1631"/>
        </w:tabs>
        <w:spacing w:after="0" w:before="0" w:line="271" w:lineRule="auto"/>
        <w:ind w:left="1630"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что не представлено в данном утверждении, но неизбежно следует из него.</w:t>
      </w:r>
    </w:p>
    <w:p w:rsidR="00000000" w:rsidDel="00000000" w:rsidP="00000000" w:rsidRDefault="00000000" w:rsidRPr="00000000" w14:paraId="000008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4"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Студент также должен четко представлять себе линию своего рассуждения и доказательства, то есть представлять себе пошаговое развитие мыслительного процесса и логическую обоснованность следствия каждого последующего шага из предыдущего.</w:t>
      </w:r>
    </w:p>
    <w:p w:rsidR="00000000" w:rsidDel="00000000" w:rsidP="00000000" w:rsidRDefault="00000000" w:rsidRPr="00000000" w14:paraId="000008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1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работе над данным заданием необходимо помнить, чтó именно студент не должен делать. Студента не просят выражать свое мнение по поводу того, истинны или ложны доводы и доказательства, представленные в исходном утверждении; студента просят проанализировать, правомерны ли выводы, извлеченные автором исходного утверждения из его собственных доводов и доказательств. Студента также не просят соглашаться или не соглашаться с позицией автора аргументированного утверждения; студент должен прокомментировать логичность развертывания мыслительного процесса, представленного в исходном утверждении. Студент должен выражать свою точку зрения по поводу утверждения; он должен оценить логическую обоснованность приведенного утверждения и тем самым продемонстрировать свое критическое мышление, перцептивные возможности при понимании письменного текста, а также навыки аналитического письма, которые считаются очень важными для выпускника ВУЗа.</w:t>
      </w:r>
    </w:p>
    <w:p w:rsidR="00000000" w:rsidDel="00000000" w:rsidP="00000000" w:rsidRDefault="00000000" w:rsidRPr="00000000" w14:paraId="000008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A">
      <w:pPr>
        <w:keepNext w:val="0"/>
        <w:keepLines w:val="0"/>
        <w:pageBreakBefore w:val="0"/>
        <w:widowControl w:val="0"/>
        <w:numPr>
          <w:ilvl w:val="1"/>
          <w:numId w:val="40"/>
        </w:numPr>
        <w:pBdr>
          <w:top w:space="0" w:sz="0" w:val="nil"/>
          <w:left w:space="0" w:sz="0" w:val="nil"/>
          <w:bottom w:space="0" w:sz="0" w:val="nil"/>
          <w:right w:space="0" w:sz="0" w:val="nil"/>
          <w:between w:space="0" w:sz="0" w:val="nil"/>
        </w:pBdr>
        <w:shd w:fill="auto" w:val="clear"/>
        <w:tabs>
          <w:tab w:val="left" w:leader="none" w:pos="983"/>
        </w:tabs>
        <w:spacing w:after="0" w:before="0" w:line="240" w:lineRule="auto"/>
        <w:ind w:left="982" w:right="0" w:hanging="42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Иные материалы</w:t>
      </w:r>
    </w:p>
    <w:p w:rsidR="00000000" w:rsidDel="00000000" w:rsidP="00000000" w:rsidRDefault="00000000" w:rsidRPr="00000000" w14:paraId="000008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7C">
      <w:pPr>
        <w:spacing w:line="275" w:lineRule="auto"/>
        <w:ind w:left="559" w:firstLine="0"/>
        <w:jc w:val="both"/>
        <w:rPr>
          <w:i w:val="1"/>
          <w:sz w:val="24"/>
          <w:szCs w:val="24"/>
        </w:rPr>
      </w:pPr>
      <w:r w:rsidDel="00000000" w:rsidR="00000000" w:rsidRPr="00000000">
        <w:rPr>
          <w:i w:val="1"/>
          <w:sz w:val="24"/>
          <w:szCs w:val="24"/>
          <w:rtl w:val="0"/>
        </w:rPr>
        <w:t xml:space="preserve">Методические указания по организации и проведению практических занятий</w:t>
      </w:r>
    </w:p>
    <w:p w:rsidR="00000000" w:rsidDel="00000000" w:rsidP="00000000" w:rsidRDefault="00000000" w:rsidRPr="00000000" w14:paraId="000008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84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 по дисциплине направлены на формирование и развитие у студентов практических языковых умений и навыков, коммуникативной компетентности, а также понимания исторических, культурных и профессиональных составляющих образовательного процесса</w:t>
      </w:r>
      <w:r w:rsidDel="00000000" w:rsidR="00000000" w:rsidRPr="00000000">
        <w:rPr>
          <w:rFonts w:ascii="Times New Roman" w:cs="Times New Roman" w:eastAsia="Times New Roman" w:hAnsi="Times New Roman"/>
          <w:b w:val="0"/>
          <w:i w:val="0"/>
          <w:smallCaps w:val="0"/>
          <w:strike w:val="0"/>
          <w:color w:val="008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8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 в их различных видах являются емкой частью академической нагрузки. Структура практических занятий, в основном, одинакова: вступление преподавателя, работа студентов по заданиям преподавателя, которая требует дополнительных разъяснений, собственно практическая часть, включающая разбор языковых ситуаций, работу с текстом (чтение, перевод, ответы на вопросы, пересказ, обсуждение, реферирование, аннотирование текста, и т.д.).</w:t>
      </w:r>
    </w:p>
    <w:p w:rsidR="00000000" w:rsidDel="00000000" w:rsidP="00000000" w:rsidRDefault="00000000" w:rsidRPr="00000000" w14:paraId="000008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гуманитарных технологий в рамках аудиторных практических занятий позволяет решать различные задачи, приоритетными среди которых являются задачи развития критического мышления, информационной и коммуникативной культуры.</w:t>
      </w:r>
    </w:p>
    <w:p w:rsidR="00000000" w:rsidDel="00000000" w:rsidP="00000000" w:rsidRDefault="00000000" w:rsidRPr="00000000" w14:paraId="000008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Обучающиеся должны всегда видеть ведущую идею курса и мотивации. Цель занятий должна быть понятна не только преподавателю, но и студентам. Это придает учебной работе актуальность, утверждает необходимость овладения опытом использования иностранного языка в профессиональной деятельности, связывает её с практикой жизни.</w:t>
      </w:r>
    </w:p>
    <w:p w:rsidR="00000000" w:rsidDel="00000000" w:rsidP="00000000" w:rsidRDefault="00000000" w:rsidRPr="00000000" w14:paraId="000008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3"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практическому занятию, как и к другим методам обучения, предъявляются требования научности, доступности, единства формы и содержания. Практические занятия должны выполнять не только учебную, но и познавательную и воспитательную функции.</w:t>
      </w:r>
    </w:p>
    <w:p w:rsidR="00000000" w:rsidDel="00000000" w:rsidP="00000000" w:rsidRDefault="00000000" w:rsidRPr="00000000" w14:paraId="000008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83">
      <w:pPr>
        <w:spacing w:before="1" w:lineRule="auto"/>
        <w:ind w:left="559" w:firstLine="0"/>
        <w:jc w:val="both"/>
        <w:rPr>
          <w:i w:val="1"/>
          <w:sz w:val="24"/>
          <w:szCs w:val="24"/>
        </w:rPr>
      </w:pPr>
      <w:r w:rsidDel="00000000" w:rsidR="00000000" w:rsidRPr="00000000">
        <w:rPr>
          <w:i w:val="1"/>
          <w:sz w:val="24"/>
          <w:szCs w:val="24"/>
          <w:rtl w:val="0"/>
        </w:rPr>
        <w:t xml:space="preserve">Подготовка преподавателя к проведению практического занятия.</w:t>
      </w:r>
    </w:p>
    <w:p w:rsidR="00000000" w:rsidDel="00000000" w:rsidP="00000000" w:rsidRDefault="00000000" w:rsidRPr="00000000" w14:paraId="000008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Подготовка преподавателя к проведению практического занятия начинается с изучения методической документации (рабочей программы, содержания комплекта материалов). На основе изучения исходной документации у преподавателя должно сложиться представление о целях и задачах практического занятия и о том объеме работы,</w:t>
      </w:r>
    </w:p>
    <w:p w:rsidR="00000000" w:rsidDel="00000000" w:rsidP="00000000" w:rsidRDefault="00000000" w:rsidRPr="00000000" w14:paraId="000008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2"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который должен выполнить каждый обучающийся. Далее можно приступить к разработке содержания практического занятия.</w:t>
      </w:r>
    </w:p>
    <w:p w:rsidR="00000000" w:rsidDel="00000000" w:rsidP="00000000" w:rsidRDefault="00000000" w:rsidRPr="00000000" w14:paraId="000008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Важнейшим элементом практического занятия является учебная задача (лексическая, грамматическая проблема), предлагаемая для решения. Преподаватель, подбирая материал для практического занятия, должен всякий раз ясно представлять дидактическую цель: формирование каких навыков и умений применительно к каждой задаче установить, каких усилий от обучающихся она потребует, в чем должно проявиться творчество студентов при решении данной задачи.</w:t>
      </w:r>
    </w:p>
    <w:p w:rsidR="00000000" w:rsidDel="00000000" w:rsidP="00000000" w:rsidRDefault="00000000" w:rsidRPr="00000000" w14:paraId="000008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Преподаватель должен проводить занятие так, чтобы на всем его протяжении студенты были заняты напряженной творческой работой, поисками решений, чтобы каждый получил возможность раскрыться, проявить свои способности. Поэтому при планировании занятия и разработке индивидуальных заданий преподавателю важно учитывать подготовку и интересы каждого студента. Педагог в этом случае выступает в роли консультанта, способного вовремя оказать необходимую помощь, не подавляя самостоятельности и инициативы обучающегося.</w:t>
      </w:r>
    </w:p>
    <w:p w:rsidR="00000000" w:rsidDel="00000000" w:rsidP="00000000" w:rsidRDefault="00000000" w:rsidRPr="00000000" w14:paraId="000008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Рекомендуется начинать с таких заданий, которые рассчитаны на репродуктивную деятельность, требующую простого воспроизведения способов языкового материала. Такие задачи помогают контролировать правильность понимания обучающимися изученного материала. Затем содержание учебных задач усложняется. Предлагаются материалы, рассчитанные на преобразовательную и продуктивную деятельность.</w:t>
      </w:r>
    </w:p>
    <w:p w:rsidR="00000000" w:rsidDel="00000000" w:rsidP="00000000" w:rsidRDefault="00000000" w:rsidRPr="00000000" w14:paraId="000008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05"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Выстраивая систему задач постепенно возрастающей сложности, преподаватель добивается глубокого усвоения студентами иноязычного материала.</w:t>
      </w:r>
    </w:p>
    <w:p w:rsidR="00000000" w:rsidDel="00000000" w:rsidP="00000000" w:rsidRDefault="00000000" w:rsidRPr="00000000" w14:paraId="000008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8B">
      <w:pPr>
        <w:spacing w:line="275" w:lineRule="auto"/>
        <w:ind w:left="559" w:firstLine="0"/>
        <w:jc w:val="both"/>
        <w:rPr>
          <w:i w:val="1"/>
          <w:sz w:val="24"/>
          <w:szCs w:val="24"/>
        </w:rPr>
      </w:pPr>
      <w:r w:rsidDel="00000000" w:rsidR="00000000" w:rsidRPr="00000000">
        <w:rPr>
          <w:i w:val="1"/>
          <w:sz w:val="24"/>
          <w:szCs w:val="24"/>
          <w:rtl w:val="0"/>
        </w:rPr>
        <w:t xml:space="preserve">Методические указания для обучающихся по освоению дисциплины</w:t>
      </w:r>
    </w:p>
    <w:p w:rsidR="00000000" w:rsidDel="00000000" w:rsidP="00000000" w:rsidRDefault="00000000" w:rsidRPr="00000000" w14:paraId="000008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Основной единицей обучения является учебный текст. Текст не является просто набором слов, он создан для описания факта, явления, понятия, свойства, действия и т.п. Каждый текст, описывая что-то, дает нам информацию, и части этой информации связаны друг с другом единой логикой, единым смыслом. Виды текстов: художественный текст, научно-популярный текст, научно-учебный текст, научный текст, общественно- политический текст, религиозный текст, рекламный текст и др.</w:t>
      </w:r>
    </w:p>
    <w:p w:rsidR="00000000" w:rsidDel="00000000" w:rsidP="00000000" w:rsidRDefault="00000000" w:rsidRPr="00000000" w14:paraId="000008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72.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Использование гуманитарных технологий в рамках аудиторных практических занятий позволяет решать различные задачи, приоритетными среди которых являются задачи развития критического мышления, информационной и коммуникативной культуры. Диалоговое гуманистическое общение позволяет достичь самораскрытия собеседников, создает условия для их духовного обогащения. Однако восприятие и усвое- ние информации зависит не только от индивидуальности, но и определяется влиянием круга общения, в том числе в учебных группах. В процессе общения студенты передают друг другу не только эксплицитно выраженную информацию, но и некие коннотационные смыслы, некую дополнительную информацию, передающую различные оттенки смысла. Речевая деятельность при усвоении иностранного языка помогает студенту оценивать себя с точки зрения партнеров по общению, т.е. оценивать правильность и ясность речи для окружающих, что в конечном счете способствует осознанию собственной мысли.</w:t>
      </w:r>
    </w:p>
    <w:p w:rsidR="00000000" w:rsidDel="00000000" w:rsidP="00000000" w:rsidRDefault="00000000" w:rsidRPr="00000000" w14:paraId="000008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2"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Обучающиеся должны всегда видеть ведущую идею курса и мотивации. Цель занятий должна быть понятна не только преподавателю, но и студентам. Это придает учебной работе актуальность, утверждает необходимость овладения опытом использования иностранного языка в профессиональной деятельности, связывает её с практикой жизни.</w:t>
      </w:r>
    </w:p>
    <w:p w:rsidR="00000000" w:rsidDel="00000000" w:rsidP="00000000" w:rsidRDefault="00000000" w:rsidRPr="00000000" w14:paraId="000008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559" w:right="703" w:firstLine="605.0000000000001"/>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 практическому занятию, как и к другим методам обучения, предъявляются требования научности, доступности, единства формы и содержания. Практические занятия должны выполнять не только учебную, но и познавательную и воспитательную функции.</w:t>
      </w:r>
    </w:p>
    <w:p w:rsidR="00000000" w:rsidDel="00000000" w:rsidP="00000000" w:rsidRDefault="00000000" w:rsidRPr="00000000" w14:paraId="00000890">
      <w:pPr>
        <w:spacing w:before="66" w:lineRule="auto"/>
        <w:ind w:left="559" w:firstLine="0"/>
        <w:jc w:val="both"/>
        <w:rPr>
          <w:i w:val="1"/>
          <w:sz w:val="24"/>
          <w:szCs w:val="24"/>
        </w:rPr>
      </w:pPr>
      <w:r w:rsidDel="00000000" w:rsidR="00000000" w:rsidRPr="00000000">
        <w:rPr>
          <w:i w:val="1"/>
          <w:sz w:val="24"/>
          <w:szCs w:val="24"/>
          <w:rtl w:val="0"/>
        </w:rPr>
        <w:t xml:space="preserve">Направления самостоятельной работы студентов</w:t>
      </w:r>
    </w:p>
    <w:p w:rsidR="00000000" w:rsidDel="00000000" w:rsidP="00000000" w:rsidRDefault="00000000" w:rsidRPr="00000000" w14:paraId="000008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37" w:lineRule="auto"/>
        <w:ind w:left="559" w:right="70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 качества самостоятельной работы студентов осуществляется преподавателями кафедры по следующим направлениям.</w:t>
      </w:r>
    </w:p>
    <w:p w:rsidR="00000000" w:rsidDel="00000000" w:rsidP="00000000" w:rsidRDefault="00000000" w:rsidRPr="00000000" w14:paraId="0000089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78"/>
        </w:tabs>
        <w:spacing w:after="0" w:before="3"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Традиционная форма: лексико-грамматические упражнения, выполняемые во внеаудиторное время. Подобные упражнения могут быть разнообразного вида – упражнения на подстановку, изменение формы глагола, употребление правильных морфем, лексем и т.п. Особую группу составляют тесты, среди которых превалируют задания на multiple choice.</w:t>
      </w:r>
    </w:p>
    <w:p w:rsidR="00000000" w:rsidDel="00000000" w:rsidP="00000000" w:rsidRDefault="00000000" w:rsidRPr="00000000" w14:paraId="0000089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516"/>
        </w:tabs>
        <w:spacing w:after="0" w:before="0" w:line="240" w:lineRule="auto"/>
        <w:ind w:left="559" w:right="699"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Рабочая тетрадь студента (как часть модульного курса): все типы упражнений на проверку понимания содержания учебного материала, пройденного в аудиторное время. Значительная часть заданий здесь связана с употреблением терминологической лексики и воссозданием ситуаций профессиональной направленности.</w:t>
      </w:r>
    </w:p>
    <w:p w:rsidR="00000000" w:rsidDel="00000000" w:rsidP="00000000" w:rsidRDefault="00000000" w:rsidRPr="00000000" w14:paraId="0000089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607"/>
        </w:tabs>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как результат использования технических средств обучения (ТСО). Для развития продуктивных письменных навыков пройденный (увиденный и проработанный) на уроке материал закрепляется в процессе выполнения заданий на перевод, задания в виде ролевого письма или сочинения на заданную тему с использованием определенных лексико-грамматических и содержательных структур.</w:t>
      </w:r>
    </w:p>
    <w:p w:rsidR="00000000" w:rsidDel="00000000" w:rsidP="00000000" w:rsidRDefault="00000000" w:rsidRPr="00000000" w14:paraId="0000089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612"/>
        </w:tabs>
        <w:spacing w:after="0" w:before="2" w:line="240" w:lineRule="auto"/>
        <w:ind w:left="559" w:right="702"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Мультимедийные модульные формы самостоятельной работы. Успешность работы в рамках модуля целиком и полностью зависит от наличия в мультимедиа курсе комплекса упражнений, которые, с одной стороны, отвечали бы целям и задачам обучения иностранному языку, а с другой, - соответствовали бы современному уровню компьютерных технологий. Внутри подобного комплекса возможно выделить три вида упражнений:</w:t>
      </w:r>
    </w:p>
    <w:p w:rsidR="00000000" w:rsidDel="00000000" w:rsidP="00000000" w:rsidRDefault="00000000" w:rsidRPr="00000000" w14:paraId="0000089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3" w:line="293.00000000000006" w:lineRule="auto"/>
        <w:ind w:left="1563"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лексико-грамматические упражнения языкового плана;</w:t>
      </w:r>
    </w:p>
    <w:p w:rsidR="00000000" w:rsidDel="00000000" w:rsidP="00000000" w:rsidRDefault="00000000" w:rsidRPr="00000000" w14:paraId="0000089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0" w:line="293.00000000000006" w:lineRule="auto"/>
        <w:ind w:left="1563" w:right="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упражнения на обучение пониманию, т.е. раскрытию содержания текста;</w:t>
      </w:r>
    </w:p>
    <w:p w:rsidR="00000000" w:rsidDel="00000000" w:rsidP="00000000" w:rsidRDefault="00000000" w:rsidRPr="00000000" w14:paraId="0000089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2" w:line="237" w:lineRule="auto"/>
        <w:ind w:left="1563" w:right="700"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упражнения на обучение реферированию и аннотированию специальных текстов.</w:t>
      </w:r>
    </w:p>
    <w:p w:rsidR="00000000" w:rsidDel="00000000" w:rsidP="00000000" w:rsidRDefault="00000000" w:rsidRPr="00000000" w14:paraId="000008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Первая группа упражнений снабжена ключами и рассчитана на предварительное выполнение студентами (в домашних условиях или в университетском компьютерном классе). Лексико-грамматический материал тренируется при помощи двоичного кода:</w:t>
      </w:r>
    </w:p>
    <w:p w:rsidR="00000000" w:rsidDel="00000000" w:rsidP="00000000" w:rsidRDefault="00000000" w:rsidRPr="00000000" w14:paraId="000008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«Правильно» – «Ошибка». В случае ошибки студенту предлагается совершить еще одну попытку ответить, либо обратиться к соответствующей главе грамматического справочника, размещенного здесь же, в этом модуле.</w:t>
      </w:r>
    </w:p>
    <w:p w:rsidR="00000000" w:rsidDel="00000000" w:rsidP="00000000" w:rsidRDefault="00000000" w:rsidRPr="00000000" w14:paraId="000008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Лексико-грамматическим упражнениям предшествуют отобранные из текста слова и словосочетания, организованные в синонимические группы, тематические ряды и поля. Примерами лексических заданий служат упражнения на заполнение пропущенных предлогов, самих глаголов, поиск соответствующих определений к основным понятиям текста, а также ответы на разные типы вопросов: 1-ый тип содержит вопросы, включающие сами глагольные сочетания из активной лексики, а 2-ой – вопросы, требующие от студента воспроизведения этой активной лексики. Грамматические упражнения нацелены на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распознавание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воспроизведение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трансформацию</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 также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перевод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8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698"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Вторая группа – упражнения на раскрытие содержания текста – не снабжены ключами, поскольку здесь предусматривается несколько вариантов ответа. Исходя из этого, данный комплекс состоит из следующих типов заданий:</w:t>
      </w:r>
    </w:p>
    <w:p w:rsidR="00000000" w:rsidDel="00000000" w:rsidP="00000000" w:rsidRDefault="00000000" w:rsidRPr="00000000" w14:paraId="0000089D">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0" w:line="293.00000000000006" w:lineRule="auto"/>
        <w:ind w:left="1563" w:right="0" w:hanging="28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задания на обучение прогнозированию;</w:t>
      </w:r>
    </w:p>
    <w:p w:rsidR="00000000" w:rsidDel="00000000" w:rsidP="00000000" w:rsidRDefault="00000000" w:rsidRPr="00000000" w14:paraId="0000089E">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0" w:line="293.00000000000006" w:lineRule="auto"/>
        <w:ind w:left="1563" w:right="0" w:hanging="28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задания на обучение поиску и восстановлению хронологии текста;</w:t>
      </w:r>
    </w:p>
    <w:p w:rsidR="00000000" w:rsidDel="00000000" w:rsidP="00000000" w:rsidRDefault="00000000" w:rsidRPr="00000000" w14:paraId="0000089F">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0" w:line="294" w:lineRule="auto"/>
        <w:ind w:left="1563" w:right="0" w:hanging="284.000000000000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задания на обучение поиску причинно-следственных связей;</w:t>
      </w:r>
    </w:p>
    <w:p w:rsidR="00000000" w:rsidDel="00000000" w:rsidP="00000000" w:rsidRDefault="00000000" w:rsidRPr="00000000" w14:paraId="000008A0">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564"/>
        </w:tabs>
        <w:spacing w:after="0" w:before="6" w:line="237" w:lineRule="auto"/>
        <w:ind w:left="1563" w:right="702" w:hanging="284.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задания на обучение поиску дополнительной информации в целях уточнения, восстановления тех данных, которые отсутствуют в основном тексте, а также для пополнения базового терминологического вокабуляра.</w:t>
      </w:r>
    </w:p>
    <w:p w:rsidR="00000000" w:rsidDel="00000000" w:rsidP="00000000" w:rsidRDefault="00000000" w:rsidRPr="00000000" w14:paraId="000008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4"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Внутренняя связь между перечисленными типами заданий очевидна: если 1-ый тип рассчитан на общее восприятие текста, то 2-ой, и особенно 3-ий и 4-ый обучают более глубинному пониманию специального текста, раскрытию не только исторических фактов, но и исторических причин, скрываемых за ним.</w:t>
      </w:r>
    </w:p>
    <w:p w:rsidR="00000000" w:rsidDel="00000000" w:rsidP="00000000" w:rsidRDefault="00000000" w:rsidRPr="00000000" w14:paraId="000008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700" w:firstLine="7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создании упражнений на обучение реферированию и аннотированию спецтекста преподаватели исходят из основных положений лингвистики текста, согласно которой текст представляет собой «произведение речетворческого процесса, обладающее завершенностью, объективированное в виде письменного документа, литературно обработанное в соответствии с типом этого документа, произведение, состоящее из названия (заголовка) и ряда особых единиц (сверхфразовых единств), объединенных разными типами лексической, грамматической, логической, стилистической связи, имеющее определенную целенаправленность и прагматическую установку» [Гальперин И.Р. Текст как объект лингвистического исследования. - М., 1981].</w:t>
      </w:r>
    </w:p>
    <w:p w:rsidR="00000000" w:rsidDel="00000000" w:rsidP="00000000" w:rsidRDefault="00000000" w:rsidRPr="00000000" w14:paraId="000008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699"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Упражнения на обучение реферированию и аннотированию связаны с особым видом анализа текста, его структуры, механизма и типов связи в тексте, отношений между частями текста, и т.п. Это задания на: разбивку текста на сверхфразовые единства (СФЕ); выделение формальных средств связи между отдельными СФЕ; выявление в СФЕ и в тексте ключевых слов и предложений, несущих основную смысловую нагрузку; определение соотношения между СФЕ по степени близости к основной идее или по градации от более общей идеи к более частной; установление иерархии между СФЕ во времени и пространстве; сокращение СФЕ до одного предложения; составление плана или тезисов текста; и т.д.</w:t>
      </w:r>
    </w:p>
    <w:p w:rsidR="00000000" w:rsidDel="00000000" w:rsidP="00000000" w:rsidRDefault="00000000" w:rsidRPr="00000000" w14:paraId="000008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A5">
      <w:pPr>
        <w:spacing w:line="275" w:lineRule="auto"/>
        <w:ind w:left="559" w:firstLine="0"/>
        <w:jc w:val="both"/>
        <w:rPr>
          <w:i w:val="1"/>
          <w:sz w:val="24"/>
          <w:szCs w:val="24"/>
        </w:rPr>
      </w:pPr>
      <w:r w:rsidDel="00000000" w:rsidR="00000000" w:rsidRPr="00000000">
        <w:rPr>
          <w:i w:val="1"/>
          <w:sz w:val="24"/>
          <w:szCs w:val="24"/>
          <w:rtl w:val="0"/>
        </w:rPr>
        <w:t xml:space="preserve">Анализ качества самостоятельной работы студентов</w:t>
      </w:r>
    </w:p>
    <w:p w:rsidR="00000000" w:rsidDel="00000000" w:rsidP="00000000" w:rsidRDefault="00000000" w:rsidRPr="00000000" w14:paraId="000008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Огромную роль в повышении качества самостоятельной работы студентов (например, на старших курсах, при изучении языка специальности и при работе с оригинальными текстами профессиональной направленности) играет информативность материала и мотивация.</w:t>
      </w:r>
    </w:p>
    <w:p w:rsidR="00000000" w:rsidDel="00000000" w:rsidP="00000000" w:rsidRDefault="00000000" w:rsidRPr="00000000" w14:paraId="000008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Особая роль в повышении качества самостоятельной работы студентов принадлежит использованию новых компьютерных технологий. Это позволяет не только на более качественном уровне организовывать работу в аудитории, но и повысить заинтересованность обучаемых в правильном выполнении заданий во внеаудиторное время без непосредственного участия преподавателя.</w:t>
      </w:r>
    </w:p>
    <w:p w:rsidR="00000000" w:rsidDel="00000000" w:rsidP="00000000" w:rsidRDefault="00000000" w:rsidRPr="00000000" w14:paraId="000008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701"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Путем использования приема интерактивного обучения преподаватели выбирают те методические приемы, которые способствуют погружению в иноязычную информационную среду. Преподаватель имеет возможность осуществлять индивидуальный контроль, а по мере необходимости давать дополнительные индивидуальные задания студентам (при обнаружении у последних пробелов в той или иной области языка) и даже оказывать помощь в ходе выполнения работ, проверять их качество и правильность, если студенты связываются с преподавателем по Интернету.</w:t>
      </w:r>
    </w:p>
    <w:p w:rsidR="00000000" w:rsidDel="00000000" w:rsidP="00000000" w:rsidRDefault="00000000" w:rsidRPr="00000000" w14:paraId="000008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1"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Таким образом, мультимедийные технические средства обеспечивают комплексное использование компьютерных порталов как при выполнении традиционных упражнений, так и при работе с видео и аудио информацией, выполнении всевозможных тестов на проверку понимания и творческих заданий.</w:t>
      </w:r>
    </w:p>
    <w:p w:rsidR="00000000" w:rsidDel="00000000" w:rsidP="00000000" w:rsidRDefault="00000000" w:rsidRPr="00000000" w14:paraId="000008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3"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Применение новых прогрессивных методов и технологий в контроле качества обучения повышает эмоционально-чувственное воздействие и мобилизует творческий потенциал обучаемых. Студенты могут обмениваться информацией и получать необходимые сведения из поддерживающей программы для самостоятельных заданий, из сайтов Интернет.</w:t>
      </w:r>
    </w:p>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59" w:right="699" w:firstLine="566"/>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 проведении самостоятельной работы с использованием информационных и коммуникационных технологий реализуется творческий потенциал преподавателя, и осуществляются на практике концепции и идеи обучения, соответствующие новым</w:t>
      </w:r>
    </w:p>
    <w:p w:rsidR="00000000" w:rsidDel="00000000" w:rsidP="00000000" w:rsidRDefault="00000000" w:rsidRPr="00000000" w14:paraId="000008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70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техническим условиям. Упражнения для самостоятельной работы дают дальнейшее развитие лингвистической, социолингвистической, дискурсивной и стратегической компетенциями.</w:t>
      </w:r>
    </w:p>
    <w:p w:rsidR="00000000" w:rsidDel="00000000" w:rsidP="00000000" w:rsidRDefault="00000000" w:rsidRPr="00000000" w14:paraId="000008AD">
      <w:pPr>
        <w:spacing w:before="65" w:lineRule="auto"/>
        <w:ind w:right="698"/>
        <w:jc w:val="right"/>
        <w:rPr>
          <w:i w:val="1"/>
          <w:sz w:val="24"/>
          <w:szCs w:val="24"/>
        </w:rPr>
      </w:pPr>
      <w:r w:rsidDel="00000000" w:rsidR="00000000" w:rsidRPr="00000000">
        <w:rPr>
          <w:i w:val="1"/>
          <w:sz w:val="24"/>
          <w:szCs w:val="24"/>
          <w:rtl w:val="0"/>
        </w:rPr>
        <w:t xml:space="preserve">Приложение 1</w:t>
      </w:r>
    </w:p>
    <w:p w:rsidR="00000000" w:rsidDel="00000000" w:rsidP="00000000" w:rsidRDefault="00000000" w:rsidRPr="00000000" w14:paraId="000008AE">
      <w:pPr>
        <w:pStyle w:val="Heading1"/>
        <w:spacing w:before="2" w:lineRule="auto"/>
        <w:ind w:left="1498" w:right="1646" w:firstLine="0"/>
        <w:jc w:val="center"/>
        <w:rPr/>
      </w:pPr>
      <w:r w:rsidDel="00000000" w:rsidR="00000000" w:rsidRPr="00000000">
        <w:rPr>
          <w:rtl w:val="0"/>
        </w:rPr>
        <w:t xml:space="preserve">АННОТАЦИЯ ДИСЦИПЛИНЫ</w:t>
      </w:r>
    </w:p>
    <w:p w:rsidR="00000000" w:rsidDel="00000000" w:rsidP="00000000" w:rsidRDefault="00000000" w:rsidRPr="00000000" w14:paraId="000008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1"/>
          <w:i w:val="0"/>
          <w:smallCaps w:val="0"/>
          <w:strike w:val="0"/>
          <w:color w:val="000000"/>
          <w:sz w:val="15"/>
          <w:szCs w:val="15"/>
          <w:u w:val="none"/>
          <w:shd w:fill="auto" w:val="clear"/>
          <w:vertAlign w:val="baseline"/>
        </w:rPr>
      </w:pPr>
      <w:r w:rsidDel="00000000" w:rsidR="00000000" w:rsidRPr="00000000">
        <w:rPr>
          <w:rtl w:val="0"/>
        </w:rPr>
      </w:r>
    </w:p>
    <w:p w:rsidR="00000000" w:rsidDel="00000000" w:rsidP="00000000" w:rsidRDefault="00000000" w:rsidRPr="00000000" w14:paraId="000008B0">
      <w:pPr>
        <w:spacing w:before="90" w:line="242" w:lineRule="auto"/>
        <w:ind w:left="559" w:right="701" w:firstLine="0"/>
        <w:jc w:val="both"/>
        <w:rPr>
          <w:sz w:val="24"/>
          <w:szCs w:val="24"/>
        </w:rPr>
      </w:pPr>
      <w:r w:rsidDel="00000000" w:rsidR="00000000" w:rsidRPr="00000000">
        <w:rPr>
          <w:sz w:val="24"/>
          <w:szCs w:val="24"/>
          <w:rtl w:val="0"/>
        </w:rPr>
        <w:t xml:space="preserve">Дисциплина </w:t>
      </w:r>
      <w:r w:rsidDel="00000000" w:rsidR="00000000" w:rsidRPr="00000000">
        <w:rPr>
          <w:b w:val="1"/>
          <w:sz w:val="24"/>
          <w:szCs w:val="24"/>
          <w:rtl w:val="0"/>
        </w:rPr>
        <w:t xml:space="preserve">«Перевод специальных текстов. Английский язык» </w:t>
      </w:r>
      <w:r w:rsidDel="00000000" w:rsidR="00000000" w:rsidRPr="00000000">
        <w:rPr>
          <w:sz w:val="24"/>
          <w:szCs w:val="24"/>
          <w:rtl w:val="0"/>
        </w:rPr>
        <w:t xml:space="preserve">реализуется на факультете истории искусства кафедрой иностранных языков ФМОиЗР ИАИ РГГУ.</w:t>
      </w:r>
    </w:p>
    <w:p w:rsidR="00000000" w:rsidDel="00000000" w:rsidP="00000000" w:rsidRDefault="00000000" w:rsidRPr="00000000" w14:paraId="000008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7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дисциплины: профессиональная подготовка студентов средствами иностранного языка, формирование у них необходимой коммуникативной языковой компетенции, а также высокого уровня социальной и профессиональной адаптации, что предполагает формирование всесторонне развитой личности, способной отвечать на вызовы современного общества и использовать знания, умения и навыки, полученные в ходе обучения. Наряду с практической целью – профессиональной подготовкой, курс иностранного языка ставит образовательные и воспитательные задачи.</w:t>
      </w:r>
    </w:p>
    <w:p w:rsidR="00000000" w:rsidDel="00000000" w:rsidP="00000000" w:rsidRDefault="00000000" w:rsidRPr="00000000" w14:paraId="000008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 w:lineRule="auto"/>
        <w:ind w:left="559"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Задачи дисциплины: интеллектуальное, культурное, нравственное и профессиональное развитие и самосовершенствование обучаемых:</w:t>
      </w:r>
    </w:p>
    <w:p w:rsidR="00000000" w:rsidDel="00000000" w:rsidP="00000000" w:rsidRDefault="00000000" w:rsidRPr="00000000" w14:paraId="000008B5">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8" w:line="237" w:lineRule="auto"/>
        <w:ind w:left="1625" w:right="70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развить умение письменного (чтение, письмо) и устного (говорение, аудирование) иноязычного общения;</w:t>
      </w:r>
    </w:p>
    <w:p w:rsidR="00000000" w:rsidDel="00000000" w:rsidP="00000000" w:rsidRDefault="00000000" w:rsidRPr="00000000" w14:paraId="000008B6">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0" w:line="240" w:lineRule="auto"/>
        <w:ind w:left="1625" w:right="706"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уметь собирать, обрабатывать и интерпретировать с использованием современных информационных технологий данные на иностранном языке, необходимые для формирования суждений по соответствующим профессиональным, социальным, научным и этическим проблемам;</w:t>
      </w:r>
    </w:p>
    <w:p w:rsidR="00000000" w:rsidDel="00000000" w:rsidP="00000000" w:rsidRDefault="00000000" w:rsidRPr="00000000" w14:paraId="000008B7">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4" w:line="237" w:lineRule="auto"/>
        <w:ind w:left="1625" w:right="708"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публичной речи и аргументации для ведения дискуссии;</w:t>
      </w:r>
    </w:p>
    <w:p w:rsidR="00000000" w:rsidDel="00000000" w:rsidP="00000000" w:rsidRDefault="00000000" w:rsidRPr="00000000" w14:paraId="000008B8">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2" w:line="237" w:lineRule="auto"/>
        <w:ind w:left="1625" w:right="709"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анализа текстов профессионального и социально значимого содержания;</w:t>
      </w:r>
    </w:p>
    <w:p w:rsidR="00000000" w:rsidDel="00000000" w:rsidP="00000000" w:rsidRDefault="00000000" w:rsidRPr="00000000" w14:paraId="000008B9">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5" w:line="293.00000000000006" w:lineRule="auto"/>
        <w:ind w:left="1625" w:right="0" w:hanging="360.999999999999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научиться аннотировать и реферировать научную литературу;</w:t>
      </w:r>
    </w:p>
    <w:p w:rsidR="00000000" w:rsidDel="00000000" w:rsidP="00000000" w:rsidRDefault="00000000" w:rsidRPr="00000000" w14:paraId="000008BA">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751"/>
        </w:tabs>
        <w:spacing w:after="0" w:before="1" w:line="237" w:lineRule="auto"/>
        <w:ind w:left="1625" w:right="702"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научиться строить свое речевое и неречевое поведение в соответствии с социокультурной спецификой страны изучаемого языка;</w:t>
      </w:r>
    </w:p>
    <w:p w:rsidR="00000000" w:rsidDel="00000000" w:rsidP="00000000" w:rsidRDefault="00000000" w:rsidRPr="00000000" w14:paraId="000008BB">
      <w:pPr>
        <w:keepNext w:val="0"/>
        <w:keepLines w:val="0"/>
        <w:pageBreakBefore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1626"/>
        </w:tabs>
        <w:spacing w:after="0" w:before="8" w:line="237" w:lineRule="auto"/>
        <w:ind w:left="1625" w:right="705"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овладеть базовыми навыками письменного и устного перевода текстов профессиональной направленности.</w:t>
      </w:r>
    </w:p>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направлена на формирование следующих компетенций:</w:t>
      </w:r>
    </w:p>
    <w:p w:rsidR="00000000" w:rsidDel="00000000" w:rsidP="00000000" w:rsidRDefault="00000000" w:rsidRPr="00000000" w14:paraId="000008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11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ПК-6 способен составлять обзоры, аннотации, рефераты и библиографию по тематике проводимых исследований</w:t>
      </w:r>
    </w:p>
    <w:p w:rsidR="00000000" w:rsidDel="00000000" w:rsidP="00000000" w:rsidRDefault="00000000" w:rsidRPr="00000000" w14:paraId="000008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55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результате освоения дисциплины обучающийся должен:</w:t>
      </w:r>
    </w:p>
    <w:p w:rsidR="00000000" w:rsidDel="00000000" w:rsidP="00000000" w:rsidRDefault="00000000" w:rsidRPr="00000000" w14:paraId="000008C1">
      <w:pPr>
        <w:pStyle w:val="Heading1"/>
        <w:spacing w:before="2" w:line="275" w:lineRule="auto"/>
        <w:ind w:firstLine="559"/>
        <w:rPr/>
      </w:pPr>
      <w:r w:rsidDel="00000000" w:rsidR="00000000" w:rsidRPr="00000000">
        <w:rPr>
          <w:rtl w:val="0"/>
        </w:rPr>
        <w:t xml:space="preserve">Знать:</w:t>
      </w:r>
    </w:p>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987"/>
        </w:tabs>
        <w:spacing w:after="0" w:before="0" w:line="240" w:lineRule="auto"/>
        <w:ind w:left="593" w:right="69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терминологическую     лексику,</w:t>
        <w:tab/>
        <w:t xml:space="preserve">грамматические конструкции, устойчивые словосочетания, фразеологические единицы, характерные для сферы профессиональной коммуникации;</w:t>
      </w:r>
    </w:p>
    <w:p w:rsidR="00000000" w:rsidDel="00000000" w:rsidP="00000000" w:rsidRDefault="00000000" w:rsidRPr="00000000" w14:paraId="000008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876" w:right="709" w:hanging="318"/>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0"/>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 основные характеристики официально-делового, научного и др. стилей английского языка;</w:t>
          </w:r>
        </w:sdtContent>
      </w:sdt>
    </w:p>
    <w:p w:rsidR="00000000" w:rsidDel="00000000" w:rsidP="00000000" w:rsidRDefault="00000000" w:rsidRPr="00000000" w14:paraId="000008C4">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801"/>
        </w:tabs>
        <w:spacing w:after="0" w:before="0" w:line="242" w:lineRule="auto"/>
        <w:ind w:left="559" w:right="70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методику работы с текстами профессиональной направленности в целях адекватной интерпретации прочитанного материала;</w:t>
      </w:r>
    </w:p>
    <w:p w:rsidR="00000000" w:rsidDel="00000000" w:rsidP="00000000" w:rsidRDefault="00000000" w:rsidRPr="00000000" w14:paraId="000008C5">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882"/>
        </w:tabs>
        <w:spacing w:after="0" w:before="0" w:line="242" w:lineRule="auto"/>
        <w:ind w:left="559" w:right="70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методику работы с информационными потоками для извлечения необходимой информации в профессиональной сфере.</w:t>
      </w:r>
    </w:p>
    <w:p w:rsidR="00000000" w:rsidDel="00000000" w:rsidP="00000000" w:rsidRDefault="00000000" w:rsidRPr="00000000" w14:paraId="000008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C7">
      <w:pPr>
        <w:pStyle w:val="Heading1"/>
        <w:spacing w:line="272" w:lineRule="auto"/>
        <w:ind w:firstLine="559"/>
        <w:rPr/>
      </w:pPr>
      <w:r w:rsidDel="00000000" w:rsidR="00000000" w:rsidRPr="00000000">
        <w:rPr>
          <w:rtl w:val="0"/>
        </w:rPr>
        <w:t xml:space="preserve">Уметь:</w:t>
      </w:r>
    </w:p>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566"/>
          <w:tab w:val="left" w:leader="none" w:pos="5145"/>
          <w:tab w:val="left" w:leader="none" w:pos="6043"/>
          <w:tab w:val="left" w:leader="none" w:pos="8266"/>
        </w:tabs>
        <w:spacing w:after="0" w:before="0" w:line="242" w:lineRule="auto"/>
        <w:ind w:left="876" w:right="744" w:hanging="318"/>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320" w:left="1140" w:right="140" w:header="0" w:footer="697"/>
        </w:sectPr>
      </w:pPr>
      <w:sdt>
        <w:sdtPr>
          <w:tag w:val="goog_rdk_1"/>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 анализировать</w:t>
            <w:tab/>
            <w:t xml:space="preserve">и   интерпретировать</w:t>
            <w:tab/>
            <w:t xml:space="preserve">тексты</w:t>
            <w:tab/>
            <w:t xml:space="preserve">профессионального</w:t>
            <w:tab/>
            <w:t xml:space="preserve">содержания на иностранном языке.</w:t>
          </w:r>
        </w:sdtContent>
      </w:sdt>
    </w:p>
    <w:p w:rsidR="00000000" w:rsidDel="00000000" w:rsidP="00000000" w:rsidRDefault="00000000" w:rsidRPr="00000000" w14:paraId="000008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 w:line="240"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2"/>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 составлять обзоры, аннотации и рефераты на иностранном языке</w:t>
          </w:r>
        </w:sdtContent>
      </w:sdt>
    </w:p>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55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sdt>
        <w:sdtPr>
          <w:tag w:val="goog_rdk_3"/>
        </w:sdtPr>
        <w:sdtContent>
          <w:r w:rsidDel="00000000" w:rsidR="00000000" w:rsidRPr="00000000">
            <w:rPr>
              <w:rFonts w:ascii="Gungsuh" w:cs="Gungsuh" w:eastAsia="Gungsuh" w:hAnsi="Gungsuh"/>
              <w:b w:val="0"/>
              <w:i w:val="0"/>
              <w:smallCaps w:val="0"/>
              <w:strike w:val="0"/>
              <w:color w:val="000000"/>
              <w:sz w:val="24"/>
              <w:szCs w:val="24"/>
              <w:u w:val="none"/>
              <w:shd w:fill="auto" w:val="clear"/>
              <w:vertAlign w:val="baseline"/>
              <w:rtl w:val="0"/>
            </w:rPr>
            <w:t xml:space="preserve">− составлять библиографию по теме исследования на иностранном языке.</w:t>
          </w:r>
        </w:sdtContent>
      </w:sdt>
    </w:p>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8CC">
      <w:pPr>
        <w:pStyle w:val="Heading1"/>
        <w:spacing w:line="272" w:lineRule="auto"/>
        <w:ind w:firstLine="559"/>
        <w:rPr/>
      </w:pPr>
      <w:r w:rsidDel="00000000" w:rsidR="00000000" w:rsidRPr="00000000">
        <w:rPr>
          <w:rtl w:val="0"/>
        </w:rPr>
        <w:t xml:space="preserve">Владеть:</w:t>
      </w:r>
    </w:p>
    <w:p w:rsidR="00000000" w:rsidDel="00000000" w:rsidP="00000000" w:rsidRDefault="00000000" w:rsidRPr="00000000" w14:paraId="000008CD">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825"/>
        </w:tabs>
        <w:spacing w:after="0" w:before="0" w:line="240" w:lineRule="auto"/>
        <w:ind w:left="559" w:right="70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переводческими навыками (устный/письменный перевод текстов профессиональной направленности); основными видами монологического/диалогического высказывания профессионального характера; приемами реферирования и аннотирования текстов профессиональной направленности.</w:t>
      </w:r>
    </w:p>
    <w:p w:rsidR="00000000" w:rsidDel="00000000" w:rsidP="00000000" w:rsidRDefault="00000000" w:rsidRPr="00000000" w14:paraId="000008CE">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743"/>
        </w:tabs>
        <w:spacing w:after="0" w:before="0" w:line="240" w:lineRule="auto"/>
        <w:ind w:left="742" w:right="0" w:hanging="18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навыками составления библиографического списка на иностранном языке.</w:t>
      </w:r>
    </w:p>
    <w:p w:rsidR="00000000" w:rsidDel="00000000" w:rsidP="00000000" w:rsidRDefault="00000000" w:rsidRPr="00000000" w14:paraId="000008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8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74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 дисциплине предусмотрена промежуточная аттестация в форме зачета и экзамена. Общая трудоемкость освоения дисциплины составляет 5 зачетных единиц.</w:t>
      </w:r>
    </w:p>
    <w:p w:rsidR="00000000" w:rsidDel="00000000" w:rsidP="00000000" w:rsidRDefault="00000000" w:rsidRPr="00000000" w14:paraId="000008D1">
      <w:pPr>
        <w:spacing w:before="66" w:lineRule="auto"/>
        <w:ind w:right="698"/>
        <w:jc w:val="right"/>
        <w:rPr>
          <w:i w:val="1"/>
          <w:sz w:val="24"/>
          <w:szCs w:val="24"/>
        </w:rPr>
      </w:pPr>
      <w:r w:rsidDel="00000000" w:rsidR="00000000" w:rsidRPr="00000000">
        <w:rPr>
          <w:i w:val="1"/>
          <w:sz w:val="24"/>
          <w:szCs w:val="24"/>
          <w:rtl w:val="0"/>
        </w:rPr>
        <w:t xml:space="preserve">Приложение 2</w:t>
      </w:r>
    </w:p>
    <w:p w:rsidR="00000000" w:rsidDel="00000000" w:rsidP="00000000" w:rsidRDefault="00000000" w:rsidRPr="00000000" w14:paraId="000008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1"/>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8D3">
      <w:pPr>
        <w:pStyle w:val="Heading1"/>
        <w:spacing w:before="90" w:lineRule="auto"/>
        <w:ind w:left="1497" w:right="1646" w:firstLine="0"/>
        <w:jc w:val="center"/>
        <w:rPr/>
      </w:pPr>
      <w:r w:rsidDel="00000000" w:rsidR="00000000" w:rsidRPr="00000000">
        <w:rPr>
          <w:rtl w:val="0"/>
        </w:rPr>
        <w:t xml:space="preserve">ЛИСТ ИЗМЕНЕНИЙ</w:t>
      </w:r>
    </w:p>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D5">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6"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tbl>
      <w:tblPr>
        <w:tblStyle w:val="Table47"/>
        <w:tblW w:w="9473.0" w:type="dxa"/>
        <w:jc w:val="left"/>
        <w:tblInd w:w="50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1"/>
        <w:gridCol w:w="6002"/>
        <w:gridCol w:w="1560"/>
        <w:gridCol w:w="1320"/>
        <w:tblGridChange w:id="0">
          <w:tblGrid>
            <w:gridCol w:w="591"/>
            <w:gridCol w:w="6002"/>
            <w:gridCol w:w="1560"/>
            <w:gridCol w:w="1320"/>
          </w:tblGrid>
        </w:tblGridChange>
      </w:tblGrid>
      <w:tr>
        <w:trPr>
          <w:cantSplit w:val="0"/>
          <w:trHeight w:val="757" w:hRule="atLeast"/>
          <w:tblHeader w:val="0"/>
        </w:trPr>
        <w:tc>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8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1785" w:right="0" w:hanging="162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Текст актуализации или прилагаемый к РПД документ, содержащий изменения</w:t>
            </w:r>
          </w:p>
        </w:tc>
        <w:tc>
          <w:tcPr/>
          <w:p w:rsidR="00000000" w:rsidDel="00000000" w:rsidP="00000000" w:rsidRDefault="00000000" w:rsidRPr="00000000" w14:paraId="000008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22" w:right="207"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Дата</w:t>
            </w:r>
          </w:p>
        </w:tc>
        <w:tc>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134" w:right="99" w:firstLine="41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протокола</w:t>
            </w:r>
          </w:p>
        </w:tc>
      </w:tr>
      <w:tr>
        <w:trPr>
          <w:cantSplit w:val="0"/>
          <w:trHeight w:val="460" w:hRule="atLeast"/>
          <w:tblHeader w:val="0"/>
        </w:trPr>
        <w:tc>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4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8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№1</w:t>
            </w:r>
          </w:p>
        </w:tc>
        <w:tc>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22" w:right="20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22.06.2020</w:t>
            </w:r>
          </w:p>
        </w:tc>
        <w:tc>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4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r>
    </w:tbl>
    <w:p w:rsidR="00000000" w:rsidDel="00000000" w:rsidP="00000000" w:rsidRDefault="00000000" w:rsidRPr="00000000" w14:paraId="000008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8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 w:line="240" w:lineRule="auto"/>
        <w:ind w:left="616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Приложение к листу изменений № 1</w:t>
      </w:r>
    </w:p>
    <w:p w:rsidR="00000000" w:rsidDel="00000000" w:rsidP="00000000" w:rsidRDefault="00000000" w:rsidRPr="00000000" w14:paraId="000009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90F">
      <w:pPr>
        <w:keepNext w:val="0"/>
        <w:keepLines w:val="0"/>
        <w:pageBreakBefore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805"/>
        </w:tabs>
        <w:spacing w:after="0" w:before="1" w:line="240" w:lineRule="auto"/>
        <w:ind w:left="804" w:right="0" w:hanging="246"/>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960" w:top="104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Структура дисциплины (к п. 2 РПД на 2020)</w:t>
      </w:r>
    </w:p>
    <w:p w:rsidR="00000000" w:rsidDel="00000000" w:rsidP="00000000" w:rsidRDefault="00000000" w:rsidRPr="00000000" w14:paraId="00000910">
      <w:pPr>
        <w:pStyle w:val="Heading1"/>
        <w:spacing w:before="71" w:lineRule="auto"/>
        <w:ind w:left="1498" w:right="1646" w:firstLine="0"/>
        <w:jc w:val="center"/>
        <w:rPr/>
      </w:pPr>
      <w:r w:rsidDel="00000000" w:rsidR="00000000" w:rsidRPr="00000000">
        <w:rPr>
          <w:rtl w:val="0"/>
        </w:rPr>
        <w:t xml:space="preserve">Структура дисциплины для очной формы обучения</w:t>
      </w:r>
    </w:p>
    <w:p w:rsidR="00000000" w:rsidDel="00000000" w:rsidP="00000000" w:rsidRDefault="00000000" w:rsidRPr="00000000" w14:paraId="000009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0" w:firstLine="801.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190 ч., в том числе контактная работа обучающихся с преподавателем 70 ч., промежуточная аттестация 18 ч.,</w:t>
      </w:r>
    </w:p>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25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102 ч.</w:t>
      </w:r>
    </w:p>
    <w:p w:rsidR="00000000" w:rsidDel="00000000" w:rsidP="00000000" w:rsidRDefault="00000000" w:rsidRPr="00000000" w14:paraId="000009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48"/>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2" w:hRule="atLeast"/>
          <w:tblHeader w:val="0"/>
        </w:trPr>
        <w:tc>
          <w:tcPr>
            <w:vMerge w:val="restart"/>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9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9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9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9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9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9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9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 я р а б о т а</w:t>
            </w:r>
          </w:p>
        </w:tc>
        <w:tc>
          <w:tcPr>
            <w:vMerge w:val="continue"/>
          </w:tcPr>
          <w:p w:rsidR="00000000" w:rsidDel="00000000" w:rsidP="00000000" w:rsidRDefault="00000000" w:rsidRPr="00000000" w14:paraId="000009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61" w:hRule="atLeast"/>
          <w:tblHeader w:val="0"/>
        </w:trPr>
        <w:tc>
          <w:tcPr>
            <w:vMerge w:val="continue"/>
          </w:tcPr>
          <w:p w:rsidR="00000000" w:rsidDel="00000000" w:rsidP="00000000" w:rsidRDefault="00000000" w:rsidRPr="00000000" w14:paraId="000009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2"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9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9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9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159" w:hRule="atLeast"/>
          <w:tblHeader w:val="0"/>
        </w:trPr>
        <w:tc>
          <w:tcPr/>
          <w:p w:rsidR="00000000" w:rsidDel="00000000" w:rsidP="00000000" w:rsidRDefault="00000000" w:rsidRPr="00000000" w14:paraId="000009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9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9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260" w:hRule="atLeast"/>
          <w:tblHeader w:val="0"/>
        </w:trPr>
        <w:tc>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9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977">
      <w:pPr>
        <w:spacing w:line="242" w:lineRule="auto"/>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9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49"/>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4363" w:hRule="atLeast"/>
          <w:tblHeader w:val="0"/>
        </w:trPr>
        <w:tc>
          <w:tcPr/>
          <w:p w:rsidR="00000000" w:rsidDel="00000000" w:rsidP="00000000" w:rsidRDefault="00000000" w:rsidRPr="00000000" w14:paraId="000009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9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58" w:hRule="atLeast"/>
          <w:tblHeader w:val="0"/>
        </w:trPr>
        <w:tc>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60" w:hRule="atLeast"/>
          <w:tblHeader w:val="0"/>
        </w:trPr>
        <w:tc>
          <w:tcPr/>
          <w:p w:rsidR="00000000" w:rsidDel="00000000" w:rsidP="00000000" w:rsidRDefault="00000000" w:rsidRPr="00000000" w14:paraId="000009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28</w:t>
            </w:r>
          </w:p>
        </w:tc>
        <w:tc>
          <w:tcPr/>
          <w:p w:rsidR="00000000" w:rsidDel="00000000" w:rsidP="00000000" w:rsidRDefault="00000000" w:rsidRPr="00000000" w14:paraId="000009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48</w:t>
            </w:r>
          </w:p>
        </w:tc>
        <w:tc>
          <w:tcPr/>
          <w:p w:rsidR="00000000" w:rsidDel="00000000" w:rsidP="00000000" w:rsidRDefault="00000000" w:rsidRPr="00000000" w14:paraId="000009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359" w:hRule="atLeast"/>
          <w:tblHeader w:val="0"/>
        </w:trPr>
        <w:tc>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9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9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63" w:hRule="atLeast"/>
          <w:tblHeader w:val="0"/>
        </w:trPr>
        <w:tc>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9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9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9AF">
      <w:pPr>
        <w:spacing w:line="242" w:lineRule="auto"/>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9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0"/>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260" w:hRule="atLeast"/>
          <w:tblHeader w:val="0"/>
        </w:trPr>
        <w:tc>
          <w:tcPr/>
          <w:p w:rsidR="00000000" w:rsidDel="00000000" w:rsidP="00000000" w:rsidRDefault="00000000" w:rsidRPr="00000000" w14:paraId="000009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9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37"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9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9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9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563" w:hRule="atLeast"/>
          <w:tblHeader w:val="0"/>
        </w:trPr>
        <w:tc>
          <w:tcPr/>
          <w:p w:rsidR="00000000" w:rsidDel="00000000" w:rsidP="00000000" w:rsidRDefault="00000000" w:rsidRPr="00000000" w14:paraId="000009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9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9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9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6" w:hRule="atLeast"/>
          <w:tblHeader w:val="0"/>
        </w:trPr>
        <w:tc>
          <w:tcPr/>
          <w:p w:rsidR="00000000" w:rsidDel="00000000" w:rsidP="00000000" w:rsidRDefault="00000000" w:rsidRPr="00000000" w14:paraId="000009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9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9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w:t>
            </w:r>
          </w:p>
        </w:tc>
        <w:tc>
          <w:tcPr/>
          <w:p w:rsidR="00000000" w:rsidDel="00000000" w:rsidP="00000000" w:rsidRDefault="00000000" w:rsidRPr="00000000" w14:paraId="000009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9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1" w:hRule="atLeast"/>
          <w:tblHeader w:val="0"/>
        </w:trPr>
        <w:tc>
          <w:tcPr/>
          <w:p w:rsidR="00000000" w:rsidDel="00000000" w:rsidP="00000000" w:rsidRDefault="00000000" w:rsidRPr="00000000" w14:paraId="000009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9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9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9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9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9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9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60" w:hRule="atLeast"/>
          <w:tblHeader w:val="0"/>
        </w:trPr>
        <w:tc>
          <w:tcPr/>
          <w:p w:rsidR="00000000" w:rsidDel="00000000" w:rsidP="00000000" w:rsidRDefault="00000000" w:rsidRPr="00000000" w14:paraId="000009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9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42</w:t>
            </w:r>
          </w:p>
        </w:tc>
        <w:tc>
          <w:tcPr/>
          <w:p w:rsidR="00000000" w:rsidDel="00000000" w:rsidP="00000000" w:rsidRDefault="00000000" w:rsidRPr="00000000" w14:paraId="000009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9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54</w:t>
            </w:r>
          </w:p>
        </w:tc>
        <w:tc>
          <w:tcPr/>
          <w:p w:rsidR="00000000" w:rsidDel="00000000" w:rsidP="00000000" w:rsidRDefault="00000000" w:rsidRPr="00000000" w14:paraId="000009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9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9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70</w:t>
            </w:r>
          </w:p>
        </w:tc>
        <w:tc>
          <w:tcPr/>
          <w:p w:rsidR="00000000" w:rsidDel="00000000" w:rsidP="00000000" w:rsidRDefault="00000000" w:rsidRPr="00000000" w14:paraId="000009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9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9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84"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102</w:t>
            </w:r>
          </w:p>
        </w:tc>
        <w:tc>
          <w:tcPr/>
          <w:p w:rsidR="00000000" w:rsidDel="00000000" w:rsidP="00000000" w:rsidRDefault="00000000" w:rsidRPr="00000000" w14:paraId="000009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9F7">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9F8">
      <w:pPr>
        <w:pStyle w:val="Heading1"/>
        <w:spacing w:before="71" w:lineRule="auto"/>
        <w:ind w:left="1502" w:right="1645" w:firstLine="0"/>
        <w:jc w:val="center"/>
        <w:rPr/>
      </w:pPr>
      <w:r w:rsidDel="00000000" w:rsidR="00000000" w:rsidRPr="00000000">
        <w:rPr>
          <w:rtl w:val="0"/>
        </w:rPr>
        <w:t xml:space="preserve">Структура дисциплины для очно-заочной формы обучения</w:t>
      </w:r>
    </w:p>
    <w:p w:rsidR="00000000" w:rsidDel="00000000" w:rsidP="00000000" w:rsidRDefault="00000000" w:rsidRPr="00000000" w14:paraId="000009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9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559" w:right="0" w:firstLine="801.999999999999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190 ч., в том числе контактная работа обучающихся с преподавателем 40 ч., промежуточная аттестация 18 ч.,</w:t>
      </w:r>
    </w:p>
    <w:p w:rsidR="00000000" w:rsidDel="00000000" w:rsidP="00000000" w:rsidRDefault="00000000" w:rsidRPr="00000000" w14:paraId="000009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25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132 ч.</w:t>
      </w:r>
    </w:p>
    <w:p w:rsidR="00000000" w:rsidDel="00000000" w:rsidP="00000000" w:rsidRDefault="00000000" w:rsidRPr="00000000" w14:paraId="000009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1"/>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2" w:hRule="atLeast"/>
          <w:tblHeader w:val="0"/>
        </w:trPr>
        <w:tc>
          <w:tcPr>
            <w:vMerge w:val="restart"/>
          </w:tcPr>
          <w:p w:rsidR="00000000" w:rsidDel="00000000" w:rsidP="00000000" w:rsidRDefault="00000000" w:rsidRPr="00000000" w14:paraId="000009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9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A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A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A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A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A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A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A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A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A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A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A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A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310" w:right="3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 я р а б о т а</w:t>
            </w:r>
          </w:p>
        </w:tc>
        <w:tc>
          <w:tcPr>
            <w:vMerge w:val="continue"/>
          </w:tcPr>
          <w:p w:rsidR="00000000" w:rsidDel="00000000" w:rsidP="00000000" w:rsidRDefault="00000000" w:rsidRPr="00000000" w14:paraId="00000A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761" w:hRule="atLeast"/>
          <w:tblHeader w:val="0"/>
        </w:trPr>
        <w:tc>
          <w:tcPr>
            <w:vMerge w:val="continue"/>
          </w:tcPr>
          <w:p w:rsidR="00000000" w:rsidDel="00000000" w:rsidP="00000000" w:rsidRDefault="00000000" w:rsidRPr="00000000" w14:paraId="00000A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2"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A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A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 w:line="240" w:lineRule="auto"/>
              <w:ind w:left="0" w:right="0" w:firstLine="0"/>
              <w:jc w:val="left"/>
              <w:rPr>
                <w:rFonts w:ascii="Times New Roman" w:cs="Times New Roman" w:eastAsia="Times New Roman" w:hAnsi="Times New Roman"/>
                <w:b w:val="0"/>
                <w:i w:val="0"/>
                <w:smallCaps w:val="0"/>
                <w:strike w:val="0"/>
                <w:color w:val="000000"/>
                <w:sz w:val="25"/>
                <w:szCs w:val="25"/>
                <w:u w:val="none"/>
                <w:shd w:fill="auto" w:val="clear"/>
                <w:vertAlign w:val="baseline"/>
              </w:rPr>
            </w:pPr>
            <w:r w:rsidDel="00000000" w:rsidR="00000000" w:rsidRPr="00000000">
              <w:rPr>
                <w:rtl w:val="0"/>
              </w:rPr>
            </w:r>
          </w:p>
          <w:p w:rsidR="00000000" w:rsidDel="00000000" w:rsidP="00000000" w:rsidRDefault="00000000" w:rsidRPr="00000000" w14:paraId="00000A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A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33"/>
                <w:szCs w:val="33"/>
                <w:u w:val="none"/>
                <w:shd w:fill="auto" w:val="clear"/>
                <w:vertAlign w:val="baseline"/>
              </w:rPr>
            </w:pPr>
            <w:r w:rsidDel="00000000" w:rsidR="00000000" w:rsidRPr="00000000">
              <w:rPr>
                <w:rtl w:val="0"/>
              </w:rPr>
            </w:r>
          </w:p>
          <w:p w:rsidR="00000000" w:rsidDel="00000000" w:rsidP="00000000" w:rsidRDefault="00000000" w:rsidRPr="00000000" w14:paraId="00000A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A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A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52" w:hRule="atLeast"/>
          <w:tblHeader w:val="0"/>
        </w:trPr>
        <w:tc>
          <w:tcPr/>
          <w:p w:rsidR="00000000" w:rsidDel="00000000" w:rsidP="00000000" w:rsidRDefault="00000000" w:rsidRPr="00000000" w14:paraId="00000A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76"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A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A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A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A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A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A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A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A54">
      <w:pPr>
        <w:spacing w:line="237" w:lineRule="auto"/>
        <w:rPr>
          <w:sz w:val="24"/>
          <w:szCs w:val="24"/>
        </w:rPr>
        <w:sectPr>
          <w:type w:val="nextPage"/>
          <w:pgSz w:h="16840" w:w="11900" w:orient="portrait"/>
          <w:pgMar w:bottom="880" w:top="1040" w:left="1140" w:right="140" w:header="0" w:footer="697"/>
        </w:sectPr>
      </w:pPr>
      <w:r w:rsidDel="00000000" w:rsidR="00000000" w:rsidRPr="00000000">
        <w:rPr>
          <w:rtl w:val="0"/>
        </w:rPr>
      </w:r>
    </w:p>
    <w:p w:rsidR="00000000" w:rsidDel="00000000" w:rsidP="00000000" w:rsidRDefault="00000000" w:rsidRPr="00000000" w14:paraId="00000A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2"/>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525" w:hRule="atLeast"/>
          <w:tblHeader w:val="0"/>
        </w:trPr>
        <w:tc>
          <w:tcPr/>
          <w:p w:rsidR="00000000" w:rsidDel="00000000" w:rsidP="00000000" w:rsidRDefault="00000000" w:rsidRPr="00000000" w14:paraId="00000A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A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A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A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A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A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4925" w:hRule="atLeast"/>
          <w:tblHeader w:val="0"/>
        </w:trPr>
        <w:tc>
          <w:tcPr/>
          <w:p w:rsidR="00000000" w:rsidDel="00000000" w:rsidP="00000000" w:rsidRDefault="00000000" w:rsidRPr="00000000" w14:paraId="00000A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76"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A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A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A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A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A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1958" w:hRule="atLeast"/>
          <w:tblHeader w:val="0"/>
        </w:trPr>
        <w:tc>
          <w:tcPr/>
          <w:p w:rsidR="00000000" w:rsidDel="00000000" w:rsidP="00000000" w:rsidRDefault="00000000" w:rsidRPr="00000000" w14:paraId="00000A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A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A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A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80" w:hRule="atLeast"/>
          <w:tblHeader w:val="0"/>
        </w:trPr>
        <w:tc>
          <w:tcPr/>
          <w:p w:rsidR="00000000" w:rsidDel="00000000" w:rsidP="00000000" w:rsidRDefault="00000000" w:rsidRPr="00000000" w14:paraId="00000A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A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A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60</w:t>
            </w:r>
          </w:p>
        </w:tc>
        <w:tc>
          <w:tcPr/>
          <w:p w:rsidR="00000000" w:rsidDel="00000000" w:rsidP="00000000" w:rsidRDefault="00000000" w:rsidRPr="00000000" w14:paraId="00000A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81">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A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3"/>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4925" w:hRule="atLeast"/>
          <w:tblHeader w:val="0"/>
        </w:trPr>
        <w:tc>
          <w:tcPr/>
          <w:p w:rsidR="00000000" w:rsidDel="00000000" w:rsidP="00000000" w:rsidRDefault="00000000" w:rsidRPr="00000000" w14:paraId="00000A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A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A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A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A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A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179" w:hRule="atLeast"/>
          <w:tblHeader w:val="0"/>
        </w:trPr>
        <w:tc>
          <w:tcPr/>
          <w:p w:rsidR="00000000" w:rsidDel="00000000" w:rsidP="00000000" w:rsidRDefault="00000000" w:rsidRPr="00000000" w14:paraId="00000A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A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A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A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520" w:hRule="atLeast"/>
          <w:tblHeader w:val="0"/>
        </w:trPr>
        <w:tc>
          <w:tcPr/>
          <w:p w:rsidR="00000000" w:rsidDel="00000000" w:rsidP="00000000" w:rsidRDefault="00000000" w:rsidRPr="00000000" w14:paraId="00000A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A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A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A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A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A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66" w:hRule="atLeast"/>
          <w:tblHeader w:val="0"/>
        </w:trPr>
        <w:tc>
          <w:tcPr/>
          <w:p w:rsidR="00000000" w:rsidDel="00000000" w:rsidP="00000000" w:rsidRDefault="00000000" w:rsidRPr="00000000" w14:paraId="00000A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A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A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A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w:t>
            </w:r>
          </w:p>
        </w:tc>
        <w:tc>
          <w:tcPr/>
          <w:p w:rsidR="00000000" w:rsidDel="00000000" w:rsidP="00000000" w:rsidRDefault="00000000" w:rsidRPr="00000000" w14:paraId="00000A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B0">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A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4"/>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3211" w:hRule="atLeast"/>
          <w:tblHeader w:val="0"/>
        </w:trPr>
        <w:tc>
          <w:tcPr/>
          <w:p w:rsidR="00000000" w:rsidDel="00000000" w:rsidP="00000000" w:rsidRDefault="00000000" w:rsidRPr="00000000" w14:paraId="00000A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A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A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A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A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0" w:hRule="atLeast"/>
          <w:tblHeader w:val="0"/>
        </w:trPr>
        <w:tc>
          <w:tcPr/>
          <w:p w:rsidR="00000000" w:rsidDel="00000000" w:rsidP="00000000" w:rsidRDefault="00000000" w:rsidRPr="00000000" w14:paraId="00000A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Times New Roman" w:cs="Times New Roman" w:eastAsia="Times New Roman" w:hAnsi="Times New Roman"/>
                <w:b w:val="0"/>
                <w:i w:val="0"/>
                <w:smallCaps w:val="0"/>
                <w:strike w:val="0"/>
                <w:color w:val="000000"/>
                <w:sz w:val="34"/>
                <w:szCs w:val="34"/>
                <w:u w:val="none"/>
                <w:shd w:fill="auto" w:val="clear"/>
                <w:vertAlign w:val="baseline"/>
              </w:rPr>
            </w:pPr>
            <w:r w:rsidDel="00000000" w:rsidR="00000000" w:rsidRPr="00000000">
              <w:rPr>
                <w:rtl w:val="0"/>
              </w:rPr>
            </w:r>
          </w:p>
          <w:p w:rsidR="00000000" w:rsidDel="00000000" w:rsidP="00000000" w:rsidRDefault="00000000" w:rsidRPr="00000000" w14:paraId="00000A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A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66"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A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A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A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56" w:hRule="atLeast"/>
          <w:tblHeader w:val="0"/>
        </w:trPr>
        <w:tc>
          <w:tcPr/>
          <w:p w:rsidR="00000000" w:rsidDel="00000000" w:rsidP="00000000" w:rsidRDefault="00000000" w:rsidRPr="00000000" w14:paraId="00000A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A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w:t>
            </w:r>
          </w:p>
        </w:tc>
        <w:tc>
          <w:tcPr/>
          <w:p w:rsidR="00000000" w:rsidDel="00000000" w:rsidP="00000000" w:rsidRDefault="00000000" w:rsidRPr="00000000" w14:paraId="00000A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A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72</w:t>
            </w:r>
          </w:p>
        </w:tc>
        <w:tc>
          <w:tcPr/>
          <w:p w:rsidR="00000000" w:rsidDel="00000000" w:rsidP="00000000" w:rsidRDefault="00000000" w:rsidRPr="00000000" w14:paraId="00000A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A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A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40</w:t>
            </w:r>
          </w:p>
        </w:tc>
        <w:tc>
          <w:tcPr/>
          <w:p w:rsidR="00000000" w:rsidDel="00000000" w:rsidP="00000000" w:rsidRDefault="00000000" w:rsidRPr="00000000" w14:paraId="00000A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A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340"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A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84"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132</w:t>
            </w:r>
          </w:p>
        </w:tc>
        <w:tc>
          <w:tcPr/>
          <w:p w:rsidR="00000000" w:rsidDel="00000000" w:rsidP="00000000" w:rsidRDefault="00000000" w:rsidRPr="00000000" w14:paraId="00000A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A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A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40"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AE3">
      <w:pPr>
        <w:pStyle w:val="Heading1"/>
        <w:spacing w:before="90" w:lineRule="auto"/>
        <w:ind w:left="1502" w:right="1645" w:firstLine="0"/>
        <w:jc w:val="center"/>
        <w:rPr/>
      </w:pPr>
      <w:r w:rsidDel="00000000" w:rsidR="00000000" w:rsidRPr="00000000">
        <w:rPr>
          <w:rtl w:val="0"/>
        </w:rPr>
        <w:t xml:space="preserve">Структура дисциплины для заочной формы обучения</w:t>
      </w:r>
    </w:p>
    <w:p w:rsidR="00000000" w:rsidDel="00000000" w:rsidP="00000000" w:rsidRDefault="00000000" w:rsidRPr="00000000" w14:paraId="00000A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A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622" w:right="0" w:firstLine="739.00000000000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Общая трудоемкость освоения дисциплины составляет 5 з. е., 190 ч., в том числе контактная работа обучающихся с преподавателем 20 ч., промежуточная аттестация 9 ч.,</w:t>
      </w:r>
    </w:p>
    <w:p w:rsidR="00000000" w:rsidDel="00000000" w:rsidP="00000000" w:rsidRDefault="00000000" w:rsidRPr="00000000" w14:paraId="00000A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325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обучающихся 161 ч.</w:t>
      </w:r>
    </w:p>
    <w:p w:rsidR="00000000" w:rsidDel="00000000" w:rsidP="00000000" w:rsidRDefault="00000000" w:rsidRPr="00000000" w14:paraId="00000A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5"/>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763" w:hRule="atLeast"/>
          <w:tblHeader w:val="0"/>
        </w:trPr>
        <w:tc>
          <w:tcPr>
            <w:vMerge w:val="restart"/>
          </w:tcPr>
          <w:p w:rsidR="00000000" w:rsidDel="00000000" w:rsidP="00000000" w:rsidRDefault="00000000" w:rsidRPr="00000000" w14:paraId="00000A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2" w:lineRule="auto"/>
              <w:ind w:left="81" w:right="8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п/п</w:t>
            </w:r>
          </w:p>
        </w:tc>
        <w:tc>
          <w:tcPr>
            <w:vMerge w:val="restart"/>
          </w:tcPr>
          <w:p w:rsidR="00000000" w:rsidDel="00000000" w:rsidP="00000000" w:rsidRDefault="00000000" w:rsidRPr="00000000" w14:paraId="00000A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A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 w:line="242" w:lineRule="auto"/>
              <w:ind w:left="263" w:right="236" w:firstLine="59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Раздел дисциплины/темы</w:t>
            </w:r>
          </w:p>
        </w:tc>
        <w:tc>
          <w:tcPr>
            <w:vMerge w:val="restart"/>
          </w:tcPr>
          <w:p w:rsidR="00000000" w:rsidDel="00000000" w:rsidP="00000000" w:rsidRDefault="00000000" w:rsidRPr="00000000" w14:paraId="00000A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1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ме ст р</w:t>
            </w:r>
          </w:p>
        </w:tc>
        <w:tc>
          <w:tcPr>
            <w:gridSpan w:val="6"/>
          </w:tcPr>
          <w:p w:rsidR="00000000" w:rsidDel="00000000" w:rsidP="00000000" w:rsidRDefault="00000000" w:rsidRPr="00000000" w14:paraId="00000A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1584" w:right="865" w:hanging="69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Виды учебной работы (в часах)</w:t>
            </w:r>
          </w:p>
        </w:tc>
        <w:tc>
          <w:tcPr>
            <w:vMerge w:val="restart"/>
          </w:tcPr>
          <w:p w:rsidR="00000000" w:rsidDel="00000000" w:rsidP="00000000" w:rsidRDefault="00000000" w:rsidRPr="00000000" w14:paraId="00000A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 w:line="240" w:lineRule="auto"/>
              <w:ind w:left="122" w:right="109"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текущего контроля успеваемости, форма промежуточной аттестации (по семестрам)</w:t>
            </w:r>
          </w:p>
        </w:tc>
      </w:tr>
      <w:tr>
        <w:trPr>
          <w:cantSplit w:val="0"/>
          <w:trHeight w:val="460" w:hRule="atLeast"/>
          <w:tblHeader w:val="0"/>
        </w:trPr>
        <w:tc>
          <w:tcPr>
            <w:vMerge w:val="continue"/>
          </w:tcPr>
          <w:p w:rsidR="00000000" w:rsidDel="00000000" w:rsidP="00000000" w:rsidRDefault="00000000" w:rsidRPr="00000000" w14:paraId="00000B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B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60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контактная</w:t>
            </w:r>
          </w:p>
        </w:tc>
        <w:tc>
          <w:tcPr>
            <w:vMerge w:val="restart"/>
          </w:tcPr>
          <w:p w:rsidR="00000000" w:rsidDel="00000000" w:rsidP="00000000" w:rsidRDefault="00000000" w:rsidRPr="00000000" w14:paraId="00000B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jc w:val="left"/>
              <w:rPr>
                <w:rFonts w:ascii="Times New Roman" w:cs="Times New Roman" w:eastAsia="Times New Roman" w:hAnsi="Times New Roman"/>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B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306" w:right="3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ом еж ут оч- на я атт ест ац ия</w:t>
            </w:r>
          </w:p>
        </w:tc>
        <w:tc>
          <w:tcPr>
            <w:vMerge w:val="restart"/>
          </w:tcPr>
          <w:p w:rsidR="00000000" w:rsidDel="00000000" w:rsidP="00000000" w:rsidRDefault="00000000" w:rsidRPr="00000000" w14:paraId="00000B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75" w:lineRule="auto"/>
              <w:ind w:left="21"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w:t>
            </w:r>
          </w:p>
          <w:p w:rsidR="00000000" w:rsidDel="00000000" w:rsidP="00000000" w:rsidRDefault="00000000" w:rsidRPr="00000000" w14:paraId="00000B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0" w:right="29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м о с т о я т е л ь</w:t>
            </w:r>
          </w:p>
          <w:p w:rsidR="00000000" w:rsidDel="00000000" w:rsidP="00000000" w:rsidRDefault="00000000" w:rsidRPr="00000000" w14:paraId="00000B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5" w:lineRule="auto"/>
              <w:ind w:left="0" w:right="5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310" w:right="318"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 а</w:t>
            </w:r>
          </w:p>
        </w:tc>
        <w:tc>
          <w:tcPr>
            <w:vMerge w:val="continue"/>
          </w:tcPr>
          <w:p w:rsidR="00000000" w:rsidDel="00000000" w:rsidP="00000000" w:rsidRDefault="00000000" w:rsidRPr="00000000" w14:paraId="00000B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830" w:hRule="atLeast"/>
          <w:tblHeader w:val="0"/>
        </w:trPr>
        <w:tc>
          <w:tcPr>
            <w:vMerge w:val="continue"/>
          </w:tcPr>
          <w:p w:rsidR="00000000" w:rsidDel="00000000" w:rsidP="00000000" w:rsidRDefault="00000000" w:rsidRPr="00000000" w14:paraId="00000B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1" w:right="7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 ции</w:t>
            </w:r>
          </w:p>
        </w:tc>
        <w:tc>
          <w:tcPr/>
          <w:p w:rsidR="00000000" w:rsidDel="00000000" w:rsidP="00000000" w:rsidRDefault="00000000" w:rsidRPr="00000000" w14:paraId="00000B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 мин ар</w:t>
            </w:r>
          </w:p>
        </w:tc>
        <w:tc>
          <w:tcPr/>
          <w:p w:rsidR="00000000" w:rsidDel="00000000" w:rsidP="00000000" w:rsidRDefault="00000000" w:rsidRPr="00000000" w14:paraId="00000B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 w:line="240" w:lineRule="auto"/>
              <w:ind w:left="81" w:right="7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 ак ти че ск ие за ня ти я</w:t>
            </w:r>
          </w:p>
        </w:tc>
        <w:tc>
          <w:tcPr/>
          <w:p w:rsidR="00000000" w:rsidDel="00000000" w:rsidP="00000000" w:rsidRDefault="00000000" w:rsidRPr="00000000" w14:paraId="00000B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B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7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Лабо рато рные занят ия</w:t>
            </w:r>
          </w:p>
        </w:tc>
        <w:tc>
          <w:tcPr>
            <w:vMerge w:val="continue"/>
          </w:tcPr>
          <w:p w:rsidR="00000000" w:rsidDel="00000000" w:rsidP="00000000" w:rsidRDefault="00000000" w:rsidRPr="00000000" w14:paraId="00000B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Pr>
          <w:p w:rsidR="00000000" w:rsidDel="00000000" w:rsidP="00000000" w:rsidRDefault="00000000" w:rsidRPr="00000000" w14:paraId="00000B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21">
      <w:pPr>
        <w:rPr>
          <w:sz w:val="2"/>
          <w:szCs w:val="2"/>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B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
          <w:szCs w:val="2"/>
        </w:rPr>
      </w:pPr>
      <w:r w:rsidDel="00000000" w:rsidR="00000000" w:rsidRPr="00000000">
        <w:rPr>
          <w:rtl w:val="0"/>
        </w:rPr>
      </w:r>
    </w:p>
    <w:tbl>
      <w:tblPr>
        <w:tblStyle w:val="Table56"/>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3163" w:hRule="atLeast"/>
          <w:tblHeader w:val="0"/>
        </w:trPr>
        <w:tc>
          <w:tcPr/>
          <w:p w:rsidR="00000000" w:rsidDel="00000000" w:rsidP="00000000" w:rsidRDefault="00000000" w:rsidRPr="00000000" w14:paraId="00000B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310" w:right="324"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я р а б о т а</w:t>
            </w:r>
          </w:p>
        </w:tc>
        <w:tc>
          <w:tcPr/>
          <w:p w:rsidR="00000000" w:rsidDel="00000000" w:rsidP="00000000" w:rsidRDefault="00000000" w:rsidRPr="00000000" w14:paraId="00000B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52" w:hRule="atLeast"/>
          <w:tblHeader w:val="0"/>
        </w:trPr>
        <w:tc>
          <w:tcPr/>
          <w:p w:rsidR="00000000" w:rsidDel="00000000" w:rsidP="00000000" w:rsidRDefault="00000000" w:rsidRPr="00000000" w14:paraId="00000B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80" w:lineRule="auto"/>
              <w:ind w:left="81" w:right="6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зарубежного искусства.</w:t>
            </w:r>
          </w:p>
          <w:p w:rsidR="00000000" w:rsidDel="00000000" w:rsidP="00000000" w:rsidRDefault="00000000" w:rsidRPr="00000000" w14:paraId="00000B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B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6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в современном мире как разновидность межъязыковой и межкультурной коммуникации.</w:t>
            </w:r>
          </w:p>
        </w:tc>
        <w:tc>
          <w:tcPr/>
          <w:p w:rsidR="00000000" w:rsidDel="00000000" w:rsidP="00000000" w:rsidRDefault="00000000" w:rsidRPr="00000000" w14:paraId="00000B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B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B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520" w:hRule="atLeast"/>
          <w:tblHeader w:val="0"/>
        </w:trPr>
        <w:tc>
          <w:tcPr/>
          <w:p w:rsidR="00000000" w:rsidDel="00000000" w:rsidP="00000000" w:rsidRDefault="00000000" w:rsidRPr="00000000" w14:paraId="00000B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76" w:lineRule="auto"/>
              <w:ind w:left="81" w:right="45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русского искусства</w:t>
            </w:r>
          </w:p>
          <w:p w:rsidR="00000000" w:rsidDel="00000000" w:rsidP="00000000" w:rsidRDefault="00000000" w:rsidRPr="00000000" w14:paraId="00000B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понятия теории и техники перевода</w:t>
            </w:r>
          </w:p>
        </w:tc>
        <w:tc>
          <w:tcPr/>
          <w:p w:rsidR="00000000" w:rsidDel="00000000" w:rsidP="00000000" w:rsidRDefault="00000000" w:rsidRPr="00000000" w14:paraId="00000B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B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4925" w:hRule="atLeast"/>
          <w:tblHeader w:val="0"/>
        </w:trPr>
        <w:tc>
          <w:tcPr/>
          <w:p w:rsidR="00000000" w:rsidDel="00000000" w:rsidP="00000000" w:rsidRDefault="00000000" w:rsidRPr="00000000" w14:paraId="00000B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B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B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B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B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bl>
    <w:p w:rsidR="00000000" w:rsidDel="00000000" w:rsidP="00000000" w:rsidRDefault="00000000" w:rsidRPr="00000000" w14:paraId="00000B50">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B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7"/>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1963" w:hRule="atLeast"/>
          <w:tblHeader w:val="0"/>
        </w:trPr>
        <w:tc>
          <w:tcPr/>
          <w:p w:rsidR="00000000" w:rsidDel="00000000" w:rsidP="00000000" w:rsidRDefault="00000000" w:rsidRPr="00000000" w14:paraId="00000B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Зачет</w:t>
            </w:r>
          </w:p>
        </w:tc>
        <w:tc>
          <w:tcPr/>
          <w:p w:rsidR="00000000" w:rsidDel="00000000" w:rsidP="00000000" w:rsidRDefault="00000000" w:rsidRPr="00000000" w14:paraId="00000B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B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79" w:right="19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доклад- презентация на иностранном языке</w:t>
            </w:r>
          </w:p>
        </w:tc>
      </w:tr>
      <w:tr>
        <w:trPr>
          <w:cantSplit w:val="0"/>
          <w:trHeight w:val="474" w:hRule="atLeast"/>
          <w:tblHeader w:val="0"/>
        </w:trPr>
        <w:tc>
          <w:tcPr/>
          <w:p w:rsidR="00000000" w:rsidDel="00000000" w:rsidP="00000000" w:rsidRDefault="00000000" w:rsidRPr="00000000" w14:paraId="00000B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B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B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68</w:t>
            </w:r>
          </w:p>
        </w:tc>
        <w:tc>
          <w:tcPr/>
          <w:p w:rsidR="00000000" w:rsidDel="00000000" w:rsidP="00000000" w:rsidRDefault="00000000" w:rsidRPr="00000000" w14:paraId="00000B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925" w:hRule="atLeast"/>
          <w:tblHeader w:val="0"/>
        </w:trPr>
        <w:tc>
          <w:tcPr/>
          <w:p w:rsidR="00000000" w:rsidDel="00000000" w:rsidP="00000000" w:rsidRDefault="00000000" w:rsidRPr="00000000" w14:paraId="00000B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10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Сохранение культурного и природного наследия в России.</w:t>
            </w:r>
          </w:p>
          <w:p w:rsidR="00000000" w:rsidDel="00000000" w:rsidP="00000000" w:rsidRDefault="00000000" w:rsidRPr="00000000" w14:paraId="00000B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 Основные виды перевода по</w:t>
            </w:r>
          </w:p>
          <w:p w:rsidR="00000000" w:rsidDel="00000000" w:rsidP="00000000" w:rsidRDefault="00000000" w:rsidRPr="00000000" w14:paraId="00000B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76" w:lineRule="auto"/>
              <w:ind w:left="81" w:right="11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содержанию (жанру) или функциональной и коммуникативной направленности, восприятию и оформлению.</w:t>
            </w:r>
          </w:p>
        </w:tc>
        <w:tc>
          <w:tcPr/>
          <w:p w:rsidR="00000000" w:rsidDel="00000000" w:rsidP="00000000" w:rsidRDefault="00000000" w:rsidRPr="00000000" w14:paraId="00000B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B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179" w:hRule="atLeast"/>
          <w:tblHeader w:val="0"/>
        </w:trPr>
        <w:tc>
          <w:tcPr/>
          <w:p w:rsidR="00000000" w:rsidDel="00000000" w:rsidP="00000000" w:rsidRDefault="00000000" w:rsidRPr="00000000" w14:paraId="00000B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Музеи мира. Теории и практики перевода: Основные классификации переводов.</w:t>
            </w:r>
          </w:p>
        </w:tc>
        <w:tc>
          <w:tcPr/>
          <w:p w:rsidR="00000000" w:rsidDel="00000000" w:rsidP="00000000" w:rsidRDefault="00000000" w:rsidRPr="00000000" w14:paraId="00000B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w:t>
            </w:r>
          </w:p>
        </w:tc>
        <w:tc>
          <w:tcPr/>
          <w:p w:rsidR="00000000" w:rsidDel="00000000" w:rsidP="00000000" w:rsidRDefault="00000000" w:rsidRPr="00000000" w14:paraId="00000B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520" w:hRule="atLeast"/>
          <w:tblHeader w:val="0"/>
        </w:trPr>
        <w:tc>
          <w:tcPr/>
          <w:p w:rsidR="00000000" w:rsidDel="00000000" w:rsidP="00000000" w:rsidRDefault="00000000" w:rsidRPr="00000000" w14:paraId="00000B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0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История музейного дела в России.</w:t>
            </w:r>
          </w:p>
          <w:p w:rsidR="00000000" w:rsidDel="00000000" w:rsidP="00000000" w:rsidRDefault="00000000" w:rsidRPr="00000000" w14:paraId="00000B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Теории и практики перевода:</w:t>
            </w:r>
          </w:p>
          <w:p w:rsidR="00000000" w:rsidDel="00000000" w:rsidP="00000000" w:rsidRDefault="00000000" w:rsidRPr="00000000" w14:paraId="00000B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6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переводческой трансформации.</w:t>
            </w:r>
          </w:p>
        </w:tc>
        <w:tc>
          <w:tcPr/>
          <w:p w:rsidR="00000000" w:rsidDel="00000000" w:rsidP="00000000" w:rsidRDefault="00000000" w:rsidRPr="00000000" w14:paraId="00000B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254"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B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88">
      <w:pPr>
        <w:rPr>
          <w:sz w:val="24"/>
          <w:szCs w:val="24"/>
        </w:rPr>
        <w:sectPr>
          <w:type w:val="nextPage"/>
          <w:pgSz w:h="16840" w:w="11900" w:orient="portrait"/>
          <w:pgMar w:bottom="880" w:top="1120" w:left="1140" w:right="140" w:header="0" w:footer="697"/>
        </w:sectPr>
      </w:pPr>
      <w:r w:rsidDel="00000000" w:rsidR="00000000" w:rsidRPr="00000000">
        <w:rPr>
          <w:rtl w:val="0"/>
        </w:rPr>
      </w:r>
    </w:p>
    <w:p w:rsidR="00000000" w:rsidDel="00000000" w:rsidP="00000000" w:rsidRDefault="00000000" w:rsidRPr="00000000" w14:paraId="00000B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58"/>
        <w:tblW w:w="9343.000000000002" w:type="dxa"/>
        <w:jc w:val="left"/>
        <w:tblInd w:w="5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24"/>
        <w:gridCol w:w="2401"/>
        <w:gridCol w:w="475"/>
        <w:gridCol w:w="576"/>
        <w:gridCol w:w="576"/>
        <w:gridCol w:w="476"/>
        <w:gridCol w:w="716"/>
        <w:gridCol w:w="947"/>
        <w:gridCol w:w="769"/>
        <w:gridCol w:w="1883"/>
        <w:tblGridChange w:id="0">
          <w:tblGrid>
            <w:gridCol w:w="524"/>
            <w:gridCol w:w="2401"/>
            <w:gridCol w:w="475"/>
            <w:gridCol w:w="576"/>
            <w:gridCol w:w="576"/>
            <w:gridCol w:w="476"/>
            <w:gridCol w:w="716"/>
            <w:gridCol w:w="947"/>
            <w:gridCol w:w="769"/>
            <w:gridCol w:w="1883"/>
          </w:tblGrid>
        </w:tblGridChange>
      </w:tblGrid>
      <w:tr>
        <w:trPr>
          <w:cantSplit w:val="0"/>
          <w:trHeight w:val="2865" w:hRule="atLeast"/>
          <w:tblHeader w:val="0"/>
        </w:trPr>
        <w:tc>
          <w:tcPr/>
          <w:p w:rsidR="00000000" w:rsidDel="00000000" w:rsidP="00000000" w:rsidRDefault="00000000" w:rsidRPr="00000000" w14:paraId="00000B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8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Учет, хранение и комплектование музейных предметов. Теории и практики перевода:</w:t>
            </w:r>
          </w:p>
          <w:p w:rsidR="00000000" w:rsidDel="00000000" w:rsidP="00000000" w:rsidRDefault="00000000" w:rsidRPr="00000000" w14:paraId="00000B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76" w:lineRule="auto"/>
              <w:ind w:left="81" w:right="35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Понятие прагматического потенциала текста.</w:t>
            </w:r>
          </w:p>
        </w:tc>
        <w:tc>
          <w:tcPr/>
          <w:p w:rsidR="00000000" w:rsidDel="00000000" w:rsidP="00000000" w:rsidRDefault="00000000" w:rsidRPr="00000000" w14:paraId="00000B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18</w:t>
            </w:r>
          </w:p>
        </w:tc>
        <w:tc>
          <w:tcPr/>
          <w:p w:rsidR="00000000" w:rsidDel="00000000" w:rsidP="00000000" w:rsidRDefault="00000000" w:rsidRPr="00000000" w14:paraId="00000B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07" w:hRule="atLeast"/>
          <w:tblHeader w:val="0"/>
        </w:trPr>
        <w:tc>
          <w:tcPr/>
          <w:p w:rsidR="00000000" w:rsidDel="00000000" w:rsidP="00000000" w:rsidRDefault="00000000" w:rsidRPr="00000000" w14:paraId="00000B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76" w:lineRule="auto"/>
              <w:ind w:left="81" w:right="34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Выставочная деятельность. Теории и практики перевода:</w:t>
            </w:r>
          </w:p>
          <w:p w:rsidR="00000000" w:rsidDel="00000000" w:rsidP="00000000" w:rsidRDefault="00000000" w:rsidRPr="00000000" w14:paraId="00000B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81" w:right="109"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Перевод научной и специальной литературы. Словари и работа со словарями.</w:t>
            </w:r>
          </w:p>
        </w:tc>
        <w:tc>
          <w:tcPr/>
          <w:p w:rsidR="00000000" w:rsidDel="00000000" w:rsidP="00000000" w:rsidRDefault="00000000" w:rsidRPr="00000000" w14:paraId="00000B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B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w:t>
            </w:r>
          </w:p>
        </w:tc>
        <w:tc>
          <w:tcPr/>
          <w:p w:rsidR="00000000" w:rsidDel="00000000" w:rsidP="00000000" w:rsidRDefault="00000000" w:rsidRPr="00000000" w14:paraId="00000B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 w:line="237" w:lineRule="auto"/>
              <w:ind w:left="79" w:right="44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Контрольная работа</w:t>
            </w:r>
          </w:p>
        </w:tc>
      </w:tr>
      <w:tr>
        <w:trPr>
          <w:cantSplit w:val="0"/>
          <w:trHeight w:val="2861" w:hRule="atLeast"/>
          <w:tblHeader w:val="0"/>
        </w:trPr>
        <w:tc>
          <w:tcPr/>
          <w:p w:rsidR="00000000" w:rsidDel="00000000" w:rsidP="00000000" w:rsidRDefault="00000000" w:rsidRPr="00000000" w14:paraId="00000B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0"/>
                <w:i w:val="0"/>
                <w:smallCaps w:val="0"/>
                <w:strike w:val="0"/>
                <w:color w:val="000000"/>
                <w:sz w:val="35"/>
                <w:szCs w:val="35"/>
                <w:u w:val="none"/>
                <w:shd w:fill="auto" w:val="clear"/>
                <w:vertAlign w:val="baseline"/>
              </w:rPr>
            </w:pPr>
            <w:r w:rsidDel="00000000" w:rsidR="00000000" w:rsidRPr="00000000">
              <w:rPr>
                <w:rtl w:val="0"/>
              </w:rPr>
            </w:r>
          </w:p>
          <w:p w:rsidR="00000000" w:rsidDel="00000000" w:rsidP="00000000" w:rsidRDefault="00000000" w:rsidRPr="00000000" w14:paraId="00000B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Экзамен</w:t>
            </w:r>
          </w:p>
        </w:tc>
        <w:tc>
          <w:tcPr/>
          <w:p w:rsidR="00000000" w:rsidDel="00000000" w:rsidP="00000000" w:rsidRDefault="00000000" w:rsidRPr="00000000" w14:paraId="00000B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9"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B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B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79" w:right="41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Итоговая контрольная работа; контрольный перевод с русского на английский язык</w:t>
            </w:r>
          </w:p>
        </w:tc>
      </w:tr>
      <w:tr>
        <w:trPr>
          <w:cantSplit w:val="0"/>
          <w:trHeight w:val="460" w:hRule="atLeast"/>
          <w:tblHeader w:val="0"/>
        </w:trPr>
        <w:tc>
          <w:tcPr/>
          <w:p w:rsidR="00000000" w:rsidDel="00000000" w:rsidP="00000000" w:rsidRDefault="00000000" w:rsidRPr="00000000" w14:paraId="00000B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Итого:</w:t>
            </w:r>
          </w:p>
        </w:tc>
        <w:tc>
          <w:tcPr/>
          <w:p w:rsidR="00000000" w:rsidDel="00000000" w:rsidP="00000000" w:rsidRDefault="00000000" w:rsidRPr="00000000" w14:paraId="00000B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w:t>
            </w:r>
          </w:p>
        </w:tc>
        <w:tc>
          <w:tcPr/>
          <w:p w:rsidR="00000000" w:rsidDel="00000000" w:rsidP="00000000" w:rsidRDefault="00000000" w:rsidRPr="00000000" w14:paraId="00000B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40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B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79"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93</w:t>
            </w:r>
          </w:p>
        </w:tc>
        <w:tc>
          <w:tcPr/>
          <w:p w:rsidR="00000000" w:rsidDel="00000000" w:rsidP="00000000" w:rsidRDefault="00000000" w:rsidRPr="00000000" w14:paraId="00000B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60" w:hRule="atLeast"/>
          <w:tblHeader w:val="0"/>
        </w:trPr>
        <w:tc>
          <w:tcPr/>
          <w:p w:rsidR="00000000" w:rsidDel="00000000" w:rsidP="00000000" w:rsidRDefault="00000000" w:rsidRPr="00000000" w14:paraId="00000B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1"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Всего</w:t>
            </w:r>
          </w:p>
        </w:tc>
        <w:tc>
          <w:tcPr/>
          <w:p w:rsidR="00000000" w:rsidDel="00000000" w:rsidP="00000000" w:rsidRDefault="00000000" w:rsidRPr="00000000" w14:paraId="00000B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00" w:right="86"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20</w:t>
            </w:r>
          </w:p>
        </w:tc>
        <w:tc>
          <w:tcPr/>
          <w:p w:rsidR="00000000" w:rsidDel="00000000" w:rsidP="00000000" w:rsidRDefault="00000000" w:rsidRPr="00000000" w14:paraId="00000B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B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0" w:right="402" w:firstLine="0"/>
              <w:jc w:val="righ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B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84" w:right="17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161</w:t>
            </w:r>
          </w:p>
        </w:tc>
        <w:tc>
          <w:tcPr/>
          <w:p w:rsidR="00000000" w:rsidDel="00000000" w:rsidP="00000000" w:rsidRDefault="00000000" w:rsidRPr="00000000" w14:paraId="00000B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B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C5">
      <w:pPr>
        <w:pStyle w:val="Heading1"/>
        <w:numPr>
          <w:ilvl w:val="0"/>
          <w:numId w:val="14"/>
        </w:numPr>
        <w:tabs>
          <w:tab w:val="left" w:leader="none" w:pos="805"/>
        </w:tabs>
        <w:spacing w:before="90" w:lineRule="auto"/>
        <w:ind w:left="804" w:hanging="246"/>
        <w:rPr/>
      </w:pPr>
      <w:r w:rsidDel="00000000" w:rsidR="00000000" w:rsidRPr="00000000">
        <w:rPr>
          <w:rtl w:val="0"/>
        </w:rPr>
        <w:t xml:space="preserve">Образовательные технологии (к п.4 на 2020 г.)</w:t>
      </w:r>
    </w:p>
    <w:p w:rsidR="00000000" w:rsidDel="00000000" w:rsidP="00000000" w:rsidRDefault="00000000" w:rsidRPr="00000000" w14:paraId="00000B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Times New Roman" w:cs="Times New Roman" w:eastAsia="Times New Roman" w:hAnsi="Times New Roman"/>
          <w:b w:val="1"/>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B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59" w:right="699" w:firstLine="54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образовательных технологий могут быть использованы следующие образовательные технологии:</w:t>
      </w:r>
    </w:p>
    <w:p w:rsidR="00000000" w:rsidDel="00000000" w:rsidP="00000000" w:rsidRDefault="00000000" w:rsidRPr="00000000" w14:paraId="00000BC8">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285"/>
        </w:tabs>
        <w:spacing w:after="0" w:before="0" w:line="275" w:lineRule="auto"/>
        <w:ind w:left="1285" w:right="0" w:hanging="183.0000000000001"/>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видео-лекции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BC9">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281"/>
        </w:tabs>
        <w:spacing w:after="0" w:before="0" w:line="275" w:lineRule="auto"/>
        <w:ind w:left="1280" w:right="0" w:hanging="179.0000000000000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онлайн-лекции в режиме реального времени;</w:t>
      </w:r>
    </w:p>
    <w:p w:rsidR="00000000" w:rsidDel="00000000" w:rsidP="00000000" w:rsidRDefault="00000000" w:rsidRPr="00000000" w14:paraId="00000BCA">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285"/>
        </w:tabs>
        <w:spacing w:after="0" w:before="6" w:line="237" w:lineRule="auto"/>
        <w:ind w:left="559" w:right="958" w:firstLine="54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электронные учебники, учебные пособия, научные издания в электронном виде и доступ к иным электронным образовательным ресурсам;</w:t>
      </w:r>
    </w:p>
    <w:p w:rsidR="00000000" w:rsidDel="00000000" w:rsidP="00000000" w:rsidRDefault="00000000" w:rsidRPr="00000000" w14:paraId="00000BCB">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285"/>
        </w:tabs>
        <w:spacing w:after="0" w:before="3" w:line="275" w:lineRule="auto"/>
        <w:ind w:left="1285" w:right="0" w:hanging="1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системы для электронного тестирования;</w:t>
      </w:r>
    </w:p>
    <w:p w:rsidR="00000000" w:rsidDel="00000000" w:rsidP="00000000" w:rsidRDefault="00000000" w:rsidRPr="00000000" w14:paraId="00000BCC">
      <w:pPr>
        <w:keepNext w:val="0"/>
        <w:keepLines w:val="0"/>
        <w:pageBreakBefore w:val="0"/>
        <w:widowControl w:val="0"/>
        <w:numPr>
          <w:ilvl w:val="1"/>
          <w:numId w:val="14"/>
        </w:numPr>
        <w:pBdr>
          <w:top w:space="0" w:sz="0" w:val="nil"/>
          <w:left w:space="0" w:sz="0" w:val="nil"/>
          <w:bottom w:space="0" w:sz="0" w:val="nil"/>
          <w:right w:space="0" w:sz="0" w:val="nil"/>
          <w:between w:space="0" w:sz="0" w:val="nil"/>
        </w:pBdr>
        <w:shd w:fill="auto" w:val="clear"/>
        <w:tabs>
          <w:tab w:val="left" w:leader="none" w:pos="1285"/>
        </w:tabs>
        <w:spacing w:after="0" w:before="0" w:line="275" w:lineRule="auto"/>
        <w:ind w:left="1285" w:right="0" w:hanging="183.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sectPr>
          <w:type w:val="nextPage"/>
          <w:pgSz w:h="16840" w:w="11900" w:orient="portrait"/>
          <w:pgMar w:bottom="880" w:top="1120" w:left="1140" w:right="140" w:header="0" w:footer="697"/>
        </w:sect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консультации с использованием телекоммуникационных средств.</w:t>
      </w:r>
    </w:p>
    <w:p w:rsidR="00000000" w:rsidDel="00000000" w:rsidP="00000000" w:rsidRDefault="00000000" w:rsidRPr="00000000" w14:paraId="00000BCD">
      <w:pPr>
        <w:pStyle w:val="Heading1"/>
        <w:numPr>
          <w:ilvl w:val="0"/>
          <w:numId w:val="14"/>
        </w:numPr>
        <w:tabs>
          <w:tab w:val="left" w:leader="none" w:pos="805"/>
        </w:tabs>
        <w:spacing w:before="71" w:lineRule="auto"/>
        <w:ind w:left="804" w:hanging="246"/>
        <w:rPr/>
      </w:pPr>
      <w:r w:rsidDel="00000000" w:rsidR="00000000" w:rsidRPr="00000000">
        <w:rPr>
          <w:rtl w:val="0"/>
        </w:rPr>
        <w:t xml:space="preserve">Перечень БД и ИСС (к п. 6.2 на 2020 г.)</w:t>
      </w:r>
    </w:p>
    <w:p w:rsidR="00000000" w:rsidDel="00000000" w:rsidP="00000000" w:rsidRDefault="00000000" w:rsidRPr="00000000" w14:paraId="00000BCE">
      <w:pPr>
        <w:keepNext w:val="0"/>
        <w:keepLines w:val="0"/>
        <w:pageBreakBefore w:val="0"/>
        <w:widowControl w:val="0"/>
        <w:pBdr>
          <w:top w:space="0" w:sz="0" w:val="nil"/>
          <w:left w:space="0" w:sz="0" w:val="nil"/>
          <w:bottom w:space="0" w:sz="0" w:val="nil"/>
          <w:right w:space="0" w:sz="0" w:val="nil"/>
          <w:between w:space="0" w:sz="0" w:val="nil"/>
        </w:pBdr>
        <w:shd w:fill="auto" w:val="clear"/>
        <w:spacing w:after="1" w:before="3"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59"/>
        <w:tblW w:w="8913.0" w:type="dxa"/>
        <w:jc w:val="left"/>
        <w:tblInd w:w="104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61"/>
        <w:gridCol w:w="8452"/>
        <w:tblGridChange w:id="0">
          <w:tblGrid>
            <w:gridCol w:w="461"/>
            <w:gridCol w:w="8452"/>
          </w:tblGrid>
        </w:tblGridChange>
      </w:tblGrid>
      <w:tr>
        <w:trPr>
          <w:cantSplit w:val="0"/>
          <w:trHeight w:val="1065" w:hRule="atLeast"/>
          <w:tblHeader w:val="0"/>
        </w:trPr>
        <w:tc>
          <w:tcPr/>
          <w:p w:rsidR="00000000" w:rsidDel="00000000" w:rsidP="00000000" w:rsidRDefault="00000000" w:rsidRPr="00000000" w14:paraId="00000B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36" w:right="92"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 п</w:t>
            </w:r>
          </w:p>
        </w:tc>
        <w:tc>
          <w:tcPr/>
          <w:p w:rsidR="00000000" w:rsidDel="00000000" w:rsidP="00000000" w:rsidRDefault="00000000" w:rsidRPr="00000000" w14:paraId="00000B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3455" w:right="344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w:t>
            </w:r>
          </w:p>
        </w:tc>
      </w:tr>
      <w:tr>
        <w:trPr>
          <w:cantSplit w:val="0"/>
          <w:trHeight w:val="1367" w:hRule="atLeast"/>
          <w:tblHeader w:val="0"/>
        </w:trPr>
        <w:tc>
          <w:tcPr/>
          <w:p w:rsidR="00000000" w:rsidDel="00000000" w:rsidP="00000000" w:rsidRDefault="00000000" w:rsidRPr="00000000" w14:paraId="00000B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3"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B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3" w:right="611"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Международные реферативные наукометрические БД, доступные в рамках национальной подписки в 2020 г.</w:t>
            </w:r>
          </w:p>
          <w:p w:rsidR="00000000" w:rsidDel="00000000" w:rsidP="00000000" w:rsidRDefault="00000000" w:rsidRPr="00000000" w14:paraId="00000B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626" w:right="6293"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Web of Science Scopus</w:t>
            </w:r>
          </w:p>
        </w:tc>
      </w:tr>
      <w:tr>
        <w:trPr>
          <w:cantSplit w:val="0"/>
          <w:trHeight w:val="1963" w:hRule="atLeast"/>
          <w:tblHeader w:val="0"/>
        </w:trPr>
        <w:tc>
          <w:tcPr/>
          <w:p w:rsidR="00000000" w:rsidDel="00000000" w:rsidP="00000000" w:rsidRDefault="00000000" w:rsidRPr="00000000" w14:paraId="00000B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3"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83" w:right="57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доступные в рамках национальной подписки в 2020 г.</w:t>
            </w:r>
          </w:p>
          <w:p w:rsidR="00000000" w:rsidDel="00000000" w:rsidP="00000000" w:rsidRDefault="00000000" w:rsidRPr="00000000" w14:paraId="00000B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626" w:right="353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Cambridge University Press PrоQuest Dissertation &amp; Theses Global SAGE Journals</w:t>
            </w:r>
          </w:p>
          <w:p w:rsidR="00000000" w:rsidDel="00000000" w:rsidP="00000000" w:rsidRDefault="00000000" w:rsidRPr="00000000" w14:paraId="00000B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62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Журналы Taylor and Francis</w:t>
            </w:r>
          </w:p>
        </w:tc>
      </w:tr>
      <w:tr>
        <w:trPr>
          <w:cantSplit w:val="0"/>
          <w:trHeight w:val="1367" w:hRule="atLeast"/>
          <w:tblHeader w:val="0"/>
        </w:trPr>
        <w:tc>
          <w:tcPr/>
          <w:p w:rsidR="00000000" w:rsidDel="00000000" w:rsidP="00000000" w:rsidRDefault="00000000" w:rsidRPr="00000000" w14:paraId="00000B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3"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B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626" w:right="4258" w:hanging="54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полнотекстовые БД JSTOR</w:t>
            </w:r>
          </w:p>
          <w:p w:rsidR="00000000" w:rsidDel="00000000" w:rsidP="00000000" w:rsidRDefault="00000000" w:rsidRPr="00000000" w14:paraId="00000B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2" w:lineRule="auto"/>
              <w:ind w:left="626" w:right="1224"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Издания по общественным и гуманитарным наукам Электронная библиотека Grebennikon.ru</w:t>
            </w:r>
          </w:p>
        </w:tc>
      </w:tr>
      <w:tr>
        <w:trPr>
          <w:cantSplit w:val="0"/>
          <w:trHeight w:val="1065" w:hRule="atLeast"/>
          <w:tblHeader w:val="0"/>
        </w:trPr>
        <w:tc>
          <w:tcPr/>
          <w:p w:rsidR="00000000" w:rsidDel="00000000" w:rsidP="00000000" w:rsidRDefault="00000000" w:rsidRPr="00000000" w14:paraId="00000B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23"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B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626" w:right="3530" w:hanging="54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Компьютерные справочные правовые системы Консультант Плюс,</w:t>
            </w:r>
          </w:p>
          <w:p w:rsidR="00000000" w:rsidDel="00000000" w:rsidP="00000000" w:rsidRDefault="00000000" w:rsidRPr="00000000" w14:paraId="00000B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62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Гарант</w:t>
            </w:r>
          </w:p>
        </w:tc>
      </w:tr>
    </w:tbl>
    <w:p w:rsidR="00000000" w:rsidDel="00000000" w:rsidP="00000000" w:rsidRDefault="00000000" w:rsidRPr="00000000" w14:paraId="00000B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B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 w:line="240" w:lineRule="auto"/>
        <w:ind w:left="0" w:right="0" w:firstLine="0"/>
        <w:jc w:val="left"/>
        <w:rPr>
          <w:rFonts w:ascii="Times New Roman" w:cs="Times New Roman" w:eastAsia="Times New Roman" w:hAnsi="Times New Roman"/>
          <w:b w:val="1"/>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BE0">
      <w:pPr>
        <w:ind w:left="559" w:firstLine="0"/>
        <w:rPr>
          <w:b w:val="1"/>
          <w:sz w:val="24"/>
          <w:szCs w:val="24"/>
        </w:rPr>
      </w:pPr>
      <w:r w:rsidDel="00000000" w:rsidR="00000000" w:rsidRPr="00000000">
        <w:rPr>
          <w:b w:val="1"/>
          <w:sz w:val="24"/>
          <w:szCs w:val="24"/>
          <w:rtl w:val="0"/>
        </w:rPr>
        <w:t xml:space="preserve">3. Состав программного обеспечения (ПО) (к п. 7 на 2020 г.)</w:t>
      </w:r>
    </w:p>
    <w:p w:rsidR="00000000" w:rsidDel="00000000" w:rsidP="00000000" w:rsidRDefault="00000000" w:rsidRPr="00000000" w14:paraId="00000B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60"/>
        <w:tblW w:w="8961.0" w:type="dxa"/>
        <w:jc w:val="left"/>
        <w:tblInd w:w="104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66"/>
        <w:gridCol w:w="2747"/>
        <w:gridCol w:w="1695"/>
        <w:gridCol w:w="4053"/>
        <w:tblGridChange w:id="0">
          <w:tblGrid>
            <w:gridCol w:w="466"/>
            <w:gridCol w:w="2747"/>
            <w:gridCol w:w="1695"/>
            <w:gridCol w:w="4053"/>
          </w:tblGrid>
        </w:tblGridChange>
      </w:tblGrid>
      <w:tr>
        <w:trPr>
          <w:cantSplit w:val="0"/>
          <w:trHeight w:val="1396" w:hRule="atLeast"/>
          <w:tblHeader w:val="0"/>
        </w:trPr>
        <w:tc>
          <w:tcPr/>
          <w:p w:rsidR="00000000" w:rsidDel="00000000" w:rsidP="00000000" w:rsidRDefault="00000000" w:rsidRPr="00000000" w14:paraId="00000B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136" w:right="97" w:hanging="1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 п</w:t>
            </w:r>
          </w:p>
        </w:tc>
        <w:tc>
          <w:tcPr/>
          <w:p w:rsidR="00000000" w:rsidDel="00000000" w:rsidP="00000000" w:rsidRDefault="00000000" w:rsidRPr="00000000" w14:paraId="00000B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42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ПО</w:t>
            </w:r>
          </w:p>
        </w:tc>
        <w:tc>
          <w:tcPr/>
          <w:p w:rsidR="00000000" w:rsidDel="00000000" w:rsidP="00000000" w:rsidRDefault="00000000" w:rsidRPr="00000000" w14:paraId="00000B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 w:line="237" w:lineRule="auto"/>
              <w:ind w:left="793" w:right="83" w:hanging="66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Производител ь</w:t>
            </w:r>
          </w:p>
        </w:tc>
        <w:tc>
          <w:tcPr/>
          <w:p w:rsidR="00000000" w:rsidDel="00000000" w:rsidP="00000000" w:rsidRDefault="00000000" w:rsidRPr="00000000" w14:paraId="00000B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602" w:right="587" w:firstLine="2.999999999999971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Способ распространения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лицензионное или свободно распространяемое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rHeight w:val="762" w:hRule="atLeast"/>
          <w:tblHeader w:val="0"/>
        </w:trPr>
        <w:tc>
          <w:tcPr/>
          <w:p w:rsidR="00000000" w:rsidDel="00000000" w:rsidP="00000000" w:rsidRDefault="00000000" w:rsidRPr="00000000" w14:paraId="00000B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p w:rsidR="00000000" w:rsidDel="00000000" w:rsidP="00000000" w:rsidRDefault="00000000" w:rsidRPr="00000000" w14:paraId="00000B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2" w:lineRule="auto"/>
              <w:ind w:left="83" w:right="212"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 Master Collection CS4</w:t>
            </w:r>
          </w:p>
        </w:tc>
        <w:tc>
          <w:tcPr/>
          <w:p w:rsidR="00000000" w:rsidDel="00000000" w:rsidP="00000000" w:rsidRDefault="00000000" w:rsidRPr="00000000" w14:paraId="00000B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Adobe</w:t>
            </w:r>
          </w:p>
        </w:tc>
        <w:tc>
          <w:tcPr/>
          <w:p w:rsidR="00000000" w:rsidDel="00000000" w:rsidP="00000000" w:rsidRDefault="00000000" w:rsidRPr="00000000" w14:paraId="00000B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3" w:hRule="atLeast"/>
          <w:tblHeader w:val="0"/>
        </w:trPr>
        <w:tc>
          <w:tcPr/>
          <w:p w:rsidR="00000000" w:rsidDel="00000000" w:rsidP="00000000" w:rsidRDefault="00000000" w:rsidRPr="00000000" w14:paraId="00000B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p w:rsidR="00000000" w:rsidDel="00000000" w:rsidP="00000000" w:rsidRDefault="00000000" w:rsidRPr="00000000" w14:paraId="00000B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2010</w:t>
            </w:r>
          </w:p>
        </w:tc>
        <w:tc>
          <w:tcPr/>
          <w:p w:rsidR="00000000" w:rsidDel="00000000" w:rsidP="00000000" w:rsidRDefault="00000000" w:rsidRPr="00000000" w14:paraId="00000B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B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9" w:hRule="atLeast"/>
          <w:tblHeader w:val="0"/>
        </w:trPr>
        <w:tc>
          <w:tcPr/>
          <w:p w:rsidR="00000000" w:rsidDel="00000000" w:rsidP="00000000" w:rsidRDefault="00000000" w:rsidRPr="00000000" w14:paraId="00000B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p w:rsidR="00000000" w:rsidDel="00000000" w:rsidP="00000000" w:rsidRDefault="00000000" w:rsidRPr="00000000" w14:paraId="00000B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7 Pro</w:t>
            </w:r>
          </w:p>
        </w:tc>
        <w:tc>
          <w:tcPr/>
          <w:p w:rsidR="00000000" w:rsidDel="00000000" w:rsidP="00000000" w:rsidRDefault="00000000" w:rsidRPr="00000000" w14:paraId="00000B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B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3" w:hRule="atLeast"/>
          <w:tblHeader w:val="0"/>
        </w:trPr>
        <w:tc>
          <w:tcPr/>
          <w:p w:rsidR="00000000" w:rsidDel="00000000" w:rsidP="00000000" w:rsidRDefault="00000000" w:rsidRPr="00000000" w14:paraId="00000B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p w:rsidR="00000000" w:rsidDel="00000000" w:rsidP="00000000" w:rsidRDefault="00000000" w:rsidRPr="00000000" w14:paraId="00000B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B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B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3" w:hRule="atLeast"/>
          <w:tblHeader w:val="0"/>
        </w:trPr>
        <w:tc>
          <w:tcPr/>
          <w:p w:rsidR="00000000" w:rsidDel="00000000" w:rsidP="00000000" w:rsidRDefault="00000000" w:rsidRPr="00000000" w14:paraId="00000B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p w:rsidR="00000000" w:rsidDel="00000000" w:rsidP="00000000" w:rsidRDefault="00000000" w:rsidRPr="00000000" w14:paraId="00000B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2013</w:t>
            </w:r>
          </w:p>
        </w:tc>
        <w:tc>
          <w:tcPr/>
          <w:p w:rsidR="00000000" w:rsidDel="00000000" w:rsidP="00000000" w:rsidRDefault="00000000" w:rsidRPr="00000000" w14:paraId="00000B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B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4" w:hRule="atLeast"/>
          <w:tblHeader w:val="0"/>
        </w:trPr>
        <w:tc>
          <w:tcPr/>
          <w:p w:rsidR="00000000" w:rsidDel="00000000" w:rsidP="00000000" w:rsidRDefault="00000000" w:rsidRPr="00000000" w14:paraId="00000B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p w:rsidR="00000000" w:rsidDel="00000000" w:rsidP="00000000" w:rsidRDefault="00000000" w:rsidRPr="00000000" w14:paraId="00000B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Windows 10 Pro</w:t>
            </w:r>
          </w:p>
        </w:tc>
        <w:tc>
          <w:tcPr/>
          <w:p w:rsidR="00000000" w:rsidDel="00000000" w:rsidP="00000000" w:rsidRDefault="00000000" w:rsidRPr="00000000" w14:paraId="00000B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B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767" w:hRule="atLeast"/>
          <w:tblHeader w:val="0"/>
        </w:trPr>
        <w:tc>
          <w:tcPr/>
          <w:p w:rsidR="00000000" w:rsidDel="00000000" w:rsidP="00000000" w:rsidRDefault="00000000" w:rsidRPr="00000000" w14:paraId="00000B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p w:rsidR="00000000" w:rsidDel="00000000" w:rsidP="00000000" w:rsidRDefault="00000000" w:rsidRPr="00000000" w14:paraId="00000B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2" w:lineRule="auto"/>
              <w:ind w:left="83" w:right="686"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 Endpoint Security</w:t>
            </w:r>
          </w:p>
        </w:tc>
        <w:tc>
          <w:tcPr/>
          <w:p w:rsidR="00000000" w:rsidDel="00000000" w:rsidP="00000000" w:rsidRDefault="00000000" w:rsidRPr="00000000" w14:paraId="00000C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Kaspersky</w:t>
            </w:r>
          </w:p>
        </w:tc>
        <w:tc>
          <w:tcPr/>
          <w:p w:rsidR="00000000" w:rsidDel="00000000" w:rsidP="00000000" w:rsidRDefault="00000000" w:rsidRPr="00000000" w14:paraId="00000C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C02">
      <w:pPr>
        <w:rPr>
          <w:sz w:val="24"/>
          <w:szCs w:val="24"/>
        </w:rPr>
        <w:sectPr>
          <w:type w:val="nextPage"/>
          <w:pgSz w:h="16840" w:w="11900" w:orient="portrait"/>
          <w:pgMar w:bottom="960" w:top="1040" w:left="1140" w:right="140" w:header="0" w:footer="697"/>
        </w:sectPr>
      </w:pPr>
      <w:r w:rsidDel="00000000" w:rsidR="00000000" w:rsidRPr="00000000">
        <w:rPr>
          <w:rtl w:val="0"/>
        </w:rPr>
      </w:r>
    </w:p>
    <w:p w:rsidR="00000000" w:rsidDel="00000000" w:rsidP="00000000" w:rsidRDefault="00000000" w:rsidRPr="00000000" w14:paraId="00000C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61"/>
        <w:tblW w:w="8961.0" w:type="dxa"/>
        <w:jc w:val="left"/>
        <w:tblInd w:w="104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466"/>
        <w:gridCol w:w="2747"/>
        <w:gridCol w:w="1695"/>
        <w:gridCol w:w="4053"/>
        <w:tblGridChange w:id="0">
          <w:tblGrid>
            <w:gridCol w:w="466"/>
            <w:gridCol w:w="2747"/>
            <w:gridCol w:w="1695"/>
            <w:gridCol w:w="4053"/>
          </w:tblGrid>
        </w:tblGridChange>
      </w:tblGrid>
      <w:tr>
        <w:trPr>
          <w:cantSplit w:val="0"/>
          <w:trHeight w:val="493" w:hRule="atLeast"/>
          <w:tblHeader w:val="0"/>
        </w:trPr>
        <w:tc>
          <w:tcPr/>
          <w:p w:rsidR="00000000" w:rsidDel="00000000" w:rsidP="00000000" w:rsidRDefault="00000000" w:rsidRPr="00000000" w14:paraId="00000C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p w:rsidR="00000000" w:rsidDel="00000000" w:rsidP="00000000" w:rsidRDefault="00000000" w:rsidRPr="00000000" w14:paraId="00000C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 Office 2016</w:t>
            </w:r>
          </w:p>
        </w:tc>
        <w:tc>
          <w:tcPr/>
          <w:p w:rsidR="00000000" w:rsidDel="00000000" w:rsidP="00000000" w:rsidRDefault="00000000" w:rsidRPr="00000000" w14:paraId="00000C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Microsoft</w:t>
            </w:r>
          </w:p>
        </w:tc>
        <w:tc>
          <w:tcPr/>
          <w:p w:rsidR="00000000" w:rsidDel="00000000" w:rsidP="00000000" w:rsidRDefault="00000000" w:rsidRPr="00000000" w14:paraId="00000C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r>
        <w:trPr>
          <w:cantSplit w:val="0"/>
          <w:trHeight w:val="498" w:hRule="atLeast"/>
          <w:tblHeader w:val="0"/>
        </w:trPr>
        <w:tc>
          <w:tcPr/>
          <w:p w:rsidR="00000000" w:rsidDel="00000000" w:rsidP="00000000" w:rsidRDefault="00000000" w:rsidRPr="00000000" w14:paraId="00000C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p w:rsidR="00000000" w:rsidDel="00000000" w:rsidP="00000000" w:rsidRDefault="00000000" w:rsidRPr="00000000" w14:paraId="00000C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Zoom</w:t>
            </w:r>
          </w:p>
        </w:tc>
        <w:tc>
          <w:tcPr/>
          <w:p w:rsidR="00000000" w:rsidDel="00000000" w:rsidP="00000000" w:rsidRDefault="00000000" w:rsidRPr="00000000" w14:paraId="00000C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Zoom</w:t>
            </w:r>
          </w:p>
        </w:tc>
        <w:tc>
          <w:tcPr/>
          <w:p w:rsidR="00000000" w:rsidDel="00000000" w:rsidP="00000000" w:rsidRDefault="00000000" w:rsidRPr="00000000" w14:paraId="00000C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 w:line="240" w:lineRule="auto"/>
              <w:ind w:left="8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лицензионное</w:t>
            </w:r>
          </w:p>
        </w:tc>
      </w:tr>
    </w:tbl>
    <w:p w:rsidR="00000000" w:rsidDel="00000000" w:rsidP="00000000" w:rsidRDefault="00000000" w:rsidRPr="00000000" w14:paraId="00000C0C">
      <w:pPr>
        <w:rPr/>
      </w:pPr>
      <w:r w:rsidDel="00000000" w:rsidR="00000000" w:rsidRPr="00000000">
        <w:rPr>
          <w:rtl w:val="0"/>
        </w:rPr>
      </w:r>
    </w:p>
    <w:sectPr>
      <w:type w:val="nextPage"/>
      <w:pgSz w:h="16840" w:w="11900" w:orient="portrait"/>
      <w:pgMar w:bottom="880" w:top="1120" w:left="1140" w:right="140" w:header="0" w:footer="697"/>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mbria"/>
  <w:font w:name="Gungsuh"/>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C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Times New Roman" w:cs="Times New Roman" w:eastAsia="Times New Roman" w:hAnsi="Times New Roman"/>
        <w:b w:val="0"/>
        <w:i w:val="0"/>
        <w:smallCaps w:val="0"/>
        <w:strike w:val="0"/>
        <w:color w:val="000000"/>
        <w:sz w:val="19"/>
        <w:szCs w:val="19"/>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3200400</wp:posOffset>
              </wp:positionH>
              <wp:positionV relativeFrom="paragraph">
                <wp:posOffset>10045700</wp:posOffset>
              </wp:positionV>
              <wp:extent cx="238125" cy="203835"/>
              <wp:effectExtent b="0" l="0" r="0" t="0"/>
              <wp:wrapNone/>
              <wp:docPr id="3" name=""/>
              <a:graphic>
                <a:graphicData uri="http://schemas.microsoft.com/office/word/2010/wordprocessingShape">
                  <wps:wsp>
                    <wps:cNvSpPr/>
                    <wps:cNvPr id="2" name="Shape 2"/>
                    <wps:spPr>
                      <a:xfrm>
                        <a:off x="5231700" y="3682845"/>
                        <a:ext cx="228600" cy="194310"/>
                      </a:xfrm>
                      <a:prstGeom prst="rect">
                        <a:avLst/>
                      </a:prstGeom>
                      <a:noFill/>
                      <a:ln>
                        <a:noFill/>
                      </a:ln>
                    </wps:spPr>
                    <wps:txbx>
                      <w:txbxContent>
                        <w:p w:rsidR="00000000" w:rsidDel="00000000" w:rsidP="00000000" w:rsidRDefault="00000000" w:rsidRPr="00000000">
                          <w:pPr>
                            <w:spacing w:after="0" w:before="10" w:line="240"/>
                            <w:ind w:left="60" w:right="0" w:firstLine="0"/>
                            <w:jc w:val="left"/>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3200400</wp:posOffset>
              </wp:positionH>
              <wp:positionV relativeFrom="paragraph">
                <wp:posOffset>10045700</wp:posOffset>
              </wp:positionV>
              <wp:extent cx="238125" cy="203835"/>
              <wp:effectExtent b="0" l="0" r="0" t="0"/>
              <wp:wrapNone/>
              <wp:docPr id="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238125" cy="20383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59" w:hanging="312"/>
      </w:pPr>
      <w:rPr>
        <w:rFonts w:ascii="Times New Roman" w:cs="Times New Roman" w:eastAsia="Times New Roman" w:hAnsi="Times New Roman"/>
        <w:sz w:val="24"/>
        <w:szCs w:val="24"/>
      </w:rPr>
    </w:lvl>
    <w:lvl w:ilvl="1">
      <w:start w:val="0"/>
      <w:numFmt w:val="bullet"/>
      <w:lvlText w:val="•"/>
      <w:lvlJc w:val="left"/>
      <w:pPr>
        <w:ind w:left="1565" w:hanging="312"/>
      </w:pPr>
      <w:rPr/>
    </w:lvl>
    <w:lvl w:ilvl="2">
      <w:start w:val="0"/>
      <w:numFmt w:val="bullet"/>
      <w:lvlText w:val="•"/>
      <w:lvlJc w:val="left"/>
      <w:pPr>
        <w:ind w:left="2571" w:hanging="311.99999999999955"/>
      </w:pPr>
      <w:rPr/>
    </w:lvl>
    <w:lvl w:ilvl="3">
      <w:start w:val="0"/>
      <w:numFmt w:val="bullet"/>
      <w:lvlText w:val="•"/>
      <w:lvlJc w:val="left"/>
      <w:pPr>
        <w:ind w:left="3577" w:hanging="312"/>
      </w:pPr>
      <w:rPr/>
    </w:lvl>
    <w:lvl w:ilvl="4">
      <w:start w:val="0"/>
      <w:numFmt w:val="bullet"/>
      <w:lvlText w:val="•"/>
      <w:lvlJc w:val="left"/>
      <w:pPr>
        <w:ind w:left="4583" w:hanging="312"/>
      </w:pPr>
      <w:rPr/>
    </w:lvl>
    <w:lvl w:ilvl="5">
      <w:start w:val="0"/>
      <w:numFmt w:val="bullet"/>
      <w:lvlText w:val="•"/>
      <w:lvlJc w:val="left"/>
      <w:pPr>
        <w:ind w:left="5589" w:hanging="312.0000000000009"/>
      </w:pPr>
      <w:rPr/>
    </w:lvl>
    <w:lvl w:ilvl="6">
      <w:start w:val="0"/>
      <w:numFmt w:val="bullet"/>
      <w:lvlText w:val="•"/>
      <w:lvlJc w:val="left"/>
      <w:pPr>
        <w:ind w:left="6595" w:hanging="312"/>
      </w:pPr>
      <w:rPr/>
    </w:lvl>
    <w:lvl w:ilvl="7">
      <w:start w:val="0"/>
      <w:numFmt w:val="bullet"/>
      <w:lvlText w:val="•"/>
      <w:lvlJc w:val="left"/>
      <w:pPr>
        <w:ind w:left="7601" w:hanging="312"/>
      </w:pPr>
      <w:rPr/>
    </w:lvl>
    <w:lvl w:ilvl="8">
      <w:start w:val="0"/>
      <w:numFmt w:val="bullet"/>
      <w:lvlText w:val="•"/>
      <w:lvlJc w:val="left"/>
      <w:pPr>
        <w:ind w:left="8607" w:hanging="312"/>
      </w:pPr>
      <w:rPr/>
    </w:lvl>
  </w:abstractNum>
  <w:abstractNum w:abstractNumId="2">
    <w:lvl w:ilvl="0">
      <w:start w:val="1"/>
      <w:numFmt w:val="decimal"/>
      <w:lvlText w:val="%1."/>
      <w:lvlJc w:val="left"/>
      <w:pPr>
        <w:ind w:left="559" w:hanging="269"/>
      </w:pPr>
      <w:rPr>
        <w:rFonts w:ascii="Times New Roman" w:cs="Times New Roman" w:eastAsia="Times New Roman" w:hAnsi="Times New Roman"/>
        <w:sz w:val="24"/>
        <w:szCs w:val="24"/>
      </w:rPr>
    </w:lvl>
    <w:lvl w:ilvl="1">
      <w:start w:val="0"/>
      <w:numFmt w:val="bullet"/>
      <w:lvlText w:val="•"/>
      <w:lvlJc w:val="left"/>
      <w:pPr>
        <w:ind w:left="1565" w:hanging="269"/>
      </w:pPr>
      <w:rPr/>
    </w:lvl>
    <w:lvl w:ilvl="2">
      <w:start w:val="0"/>
      <w:numFmt w:val="bullet"/>
      <w:lvlText w:val="•"/>
      <w:lvlJc w:val="left"/>
      <w:pPr>
        <w:ind w:left="2571" w:hanging="269"/>
      </w:pPr>
      <w:rPr/>
    </w:lvl>
    <w:lvl w:ilvl="3">
      <w:start w:val="0"/>
      <w:numFmt w:val="bullet"/>
      <w:lvlText w:val="•"/>
      <w:lvlJc w:val="left"/>
      <w:pPr>
        <w:ind w:left="3577" w:hanging="269"/>
      </w:pPr>
      <w:rPr/>
    </w:lvl>
    <w:lvl w:ilvl="4">
      <w:start w:val="0"/>
      <w:numFmt w:val="bullet"/>
      <w:lvlText w:val="•"/>
      <w:lvlJc w:val="left"/>
      <w:pPr>
        <w:ind w:left="4583" w:hanging="269"/>
      </w:pPr>
      <w:rPr/>
    </w:lvl>
    <w:lvl w:ilvl="5">
      <w:start w:val="0"/>
      <w:numFmt w:val="bullet"/>
      <w:lvlText w:val="•"/>
      <w:lvlJc w:val="left"/>
      <w:pPr>
        <w:ind w:left="5589" w:hanging="269"/>
      </w:pPr>
      <w:rPr/>
    </w:lvl>
    <w:lvl w:ilvl="6">
      <w:start w:val="0"/>
      <w:numFmt w:val="bullet"/>
      <w:lvlText w:val="•"/>
      <w:lvlJc w:val="left"/>
      <w:pPr>
        <w:ind w:left="6595" w:hanging="269"/>
      </w:pPr>
      <w:rPr/>
    </w:lvl>
    <w:lvl w:ilvl="7">
      <w:start w:val="0"/>
      <w:numFmt w:val="bullet"/>
      <w:lvlText w:val="•"/>
      <w:lvlJc w:val="left"/>
      <w:pPr>
        <w:ind w:left="7601" w:hanging="269"/>
      </w:pPr>
      <w:rPr/>
    </w:lvl>
    <w:lvl w:ilvl="8">
      <w:start w:val="0"/>
      <w:numFmt w:val="bullet"/>
      <w:lvlText w:val="•"/>
      <w:lvlJc w:val="left"/>
      <w:pPr>
        <w:ind w:left="8607" w:hanging="269"/>
      </w:pPr>
      <w:rPr/>
    </w:lvl>
  </w:abstractNum>
  <w:abstractNum w:abstractNumId="3">
    <w:lvl w:ilvl="0">
      <w:start w:val="0"/>
      <w:numFmt w:val="bullet"/>
      <w:lvlText w:val="–"/>
      <w:lvlJc w:val="left"/>
      <w:pPr>
        <w:ind w:left="801" w:hanging="346.00000000000006"/>
      </w:pPr>
      <w:rPr>
        <w:rFonts w:ascii="Times New Roman" w:cs="Times New Roman" w:eastAsia="Times New Roman" w:hAnsi="Times New Roman"/>
        <w:sz w:val="24"/>
        <w:szCs w:val="24"/>
      </w:rPr>
    </w:lvl>
    <w:lvl w:ilvl="1">
      <w:start w:val="0"/>
      <w:numFmt w:val="bullet"/>
      <w:lvlText w:val="•"/>
      <w:lvlJc w:val="left"/>
      <w:pPr>
        <w:ind w:left="1205" w:hanging="346"/>
      </w:pPr>
      <w:rPr/>
    </w:lvl>
    <w:lvl w:ilvl="2">
      <w:start w:val="0"/>
      <w:numFmt w:val="bullet"/>
      <w:lvlText w:val="•"/>
      <w:lvlJc w:val="left"/>
      <w:pPr>
        <w:ind w:left="1611" w:hanging="346"/>
      </w:pPr>
      <w:rPr/>
    </w:lvl>
    <w:lvl w:ilvl="3">
      <w:start w:val="0"/>
      <w:numFmt w:val="bullet"/>
      <w:lvlText w:val="•"/>
      <w:lvlJc w:val="left"/>
      <w:pPr>
        <w:ind w:left="2017" w:hanging="346"/>
      </w:pPr>
      <w:rPr/>
    </w:lvl>
    <w:lvl w:ilvl="4">
      <w:start w:val="0"/>
      <w:numFmt w:val="bullet"/>
      <w:lvlText w:val="•"/>
      <w:lvlJc w:val="left"/>
      <w:pPr>
        <w:ind w:left="2423" w:hanging="346"/>
      </w:pPr>
      <w:rPr/>
    </w:lvl>
    <w:lvl w:ilvl="5">
      <w:start w:val="0"/>
      <w:numFmt w:val="bullet"/>
      <w:lvlText w:val="•"/>
      <w:lvlJc w:val="left"/>
      <w:pPr>
        <w:ind w:left="2829" w:hanging="346"/>
      </w:pPr>
      <w:rPr/>
    </w:lvl>
    <w:lvl w:ilvl="6">
      <w:start w:val="0"/>
      <w:numFmt w:val="bullet"/>
      <w:lvlText w:val="•"/>
      <w:lvlJc w:val="left"/>
      <w:pPr>
        <w:ind w:left="3235" w:hanging="346"/>
      </w:pPr>
      <w:rPr/>
    </w:lvl>
    <w:lvl w:ilvl="7">
      <w:start w:val="0"/>
      <w:numFmt w:val="bullet"/>
      <w:lvlText w:val="•"/>
      <w:lvlJc w:val="left"/>
      <w:pPr>
        <w:ind w:left="3641" w:hanging="346"/>
      </w:pPr>
      <w:rPr/>
    </w:lvl>
    <w:lvl w:ilvl="8">
      <w:start w:val="0"/>
      <w:numFmt w:val="bullet"/>
      <w:lvlText w:val="•"/>
      <w:lvlJc w:val="left"/>
      <w:pPr>
        <w:ind w:left="4047" w:hanging="346.00000000000045"/>
      </w:pPr>
      <w:rPr/>
    </w:lvl>
  </w:abstractNum>
  <w:abstractNum w:abstractNumId="4">
    <w:lvl w:ilvl="0">
      <w:start w:val="1"/>
      <w:numFmt w:val="upperRoman"/>
      <w:lvlText w:val="%1."/>
      <w:lvlJc w:val="left"/>
      <w:pPr>
        <w:ind w:left="404" w:hanging="245"/>
      </w:pPr>
      <w:rPr>
        <w:rFonts w:ascii="Times New Roman" w:cs="Times New Roman" w:eastAsia="Times New Roman" w:hAnsi="Times New Roman"/>
        <w:sz w:val="24"/>
        <w:szCs w:val="24"/>
      </w:rPr>
    </w:lvl>
    <w:lvl w:ilvl="1">
      <w:start w:val="0"/>
      <w:numFmt w:val="bullet"/>
      <w:lvlText w:val="●"/>
      <w:lvlJc w:val="left"/>
      <w:pPr>
        <w:ind w:left="880" w:hanging="351"/>
      </w:pPr>
      <w:rPr>
        <w:rFonts w:ascii="Noto Sans Symbols" w:cs="Noto Sans Symbols" w:eastAsia="Noto Sans Symbols" w:hAnsi="Noto Sans Symbols"/>
        <w:sz w:val="24"/>
        <w:szCs w:val="24"/>
      </w:rPr>
    </w:lvl>
    <w:lvl w:ilvl="2">
      <w:start w:val="0"/>
      <w:numFmt w:val="bullet"/>
      <w:lvlText w:val="●"/>
      <w:lvlJc w:val="left"/>
      <w:pPr>
        <w:ind w:left="1976" w:hanging="351"/>
      </w:pPr>
      <w:rPr>
        <w:rFonts w:ascii="Noto Sans Symbols" w:cs="Noto Sans Symbols" w:eastAsia="Noto Sans Symbols" w:hAnsi="Noto Sans Symbols"/>
        <w:sz w:val="24"/>
        <w:szCs w:val="24"/>
      </w:rPr>
    </w:lvl>
    <w:lvl w:ilvl="3">
      <w:start w:val="0"/>
      <w:numFmt w:val="bullet"/>
      <w:lvlText w:val="•"/>
      <w:lvlJc w:val="left"/>
      <w:pPr>
        <w:ind w:left="2921" w:hanging="351"/>
      </w:pPr>
      <w:rPr/>
    </w:lvl>
    <w:lvl w:ilvl="4">
      <w:start w:val="0"/>
      <w:numFmt w:val="bullet"/>
      <w:lvlText w:val="•"/>
      <w:lvlJc w:val="left"/>
      <w:pPr>
        <w:ind w:left="3863" w:hanging="351"/>
      </w:pPr>
      <w:rPr/>
    </w:lvl>
    <w:lvl w:ilvl="5">
      <w:start w:val="0"/>
      <w:numFmt w:val="bullet"/>
      <w:lvlText w:val="•"/>
      <w:lvlJc w:val="left"/>
      <w:pPr>
        <w:ind w:left="4805" w:hanging="351"/>
      </w:pPr>
      <w:rPr/>
    </w:lvl>
    <w:lvl w:ilvl="6">
      <w:start w:val="0"/>
      <w:numFmt w:val="bullet"/>
      <w:lvlText w:val="•"/>
      <w:lvlJc w:val="left"/>
      <w:pPr>
        <w:ind w:left="5746" w:hanging="351"/>
      </w:pPr>
      <w:rPr/>
    </w:lvl>
    <w:lvl w:ilvl="7">
      <w:start w:val="0"/>
      <w:numFmt w:val="bullet"/>
      <w:lvlText w:val="•"/>
      <w:lvlJc w:val="left"/>
      <w:pPr>
        <w:ind w:left="6688" w:hanging="351.0000000000009"/>
      </w:pPr>
      <w:rPr/>
    </w:lvl>
    <w:lvl w:ilvl="8">
      <w:start w:val="0"/>
      <w:numFmt w:val="bullet"/>
      <w:lvlText w:val="•"/>
      <w:lvlJc w:val="left"/>
      <w:pPr>
        <w:ind w:left="7630" w:hanging="351"/>
      </w:pPr>
      <w:rPr/>
    </w:lvl>
  </w:abstractNum>
  <w:abstractNum w:abstractNumId="5">
    <w:lvl w:ilvl="0">
      <w:start w:val="0"/>
      <w:numFmt w:val="bullet"/>
      <w:lvlText w:val="–"/>
      <w:lvlJc w:val="left"/>
      <w:pPr>
        <w:ind w:left="983" w:hanging="346"/>
      </w:pPr>
      <w:rPr>
        <w:rFonts w:ascii="Times New Roman" w:cs="Times New Roman" w:eastAsia="Times New Roman" w:hAnsi="Times New Roman"/>
        <w:sz w:val="24"/>
        <w:szCs w:val="24"/>
      </w:rPr>
    </w:lvl>
    <w:lvl w:ilvl="1">
      <w:start w:val="0"/>
      <w:numFmt w:val="bullet"/>
      <w:lvlText w:val="•"/>
      <w:lvlJc w:val="left"/>
      <w:pPr>
        <w:ind w:left="1367" w:hanging="346"/>
      </w:pPr>
      <w:rPr/>
    </w:lvl>
    <w:lvl w:ilvl="2">
      <w:start w:val="0"/>
      <w:numFmt w:val="bullet"/>
      <w:lvlText w:val="•"/>
      <w:lvlJc w:val="left"/>
      <w:pPr>
        <w:ind w:left="1755" w:hanging="346"/>
      </w:pPr>
      <w:rPr/>
    </w:lvl>
    <w:lvl w:ilvl="3">
      <w:start w:val="0"/>
      <w:numFmt w:val="bullet"/>
      <w:lvlText w:val="•"/>
      <w:lvlJc w:val="left"/>
      <w:pPr>
        <w:ind w:left="2143" w:hanging="345.9999999999998"/>
      </w:pPr>
      <w:rPr/>
    </w:lvl>
    <w:lvl w:ilvl="4">
      <w:start w:val="0"/>
      <w:numFmt w:val="bullet"/>
      <w:lvlText w:val="•"/>
      <w:lvlJc w:val="left"/>
      <w:pPr>
        <w:ind w:left="2531" w:hanging="346"/>
      </w:pPr>
      <w:rPr/>
    </w:lvl>
    <w:lvl w:ilvl="5">
      <w:start w:val="0"/>
      <w:numFmt w:val="bullet"/>
      <w:lvlText w:val="•"/>
      <w:lvlJc w:val="left"/>
      <w:pPr>
        <w:ind w:left="2919" w:hanging="346.00000000000045"/>
      </w:pPr>
      <w:rPr/>
    </w:lvl>
    <w:lvl w:ilvl="6">
      <w:start w:val="0"/>
      <w:numFmt w:val="bullet"/>
      <w:lvlText w:val="•"/>
      <w:lvlJc w:val="left"/>
      <w:pPr>
        <w:ind w:left="3307" w:hanging="346.00000000000045"/>
      </w:pPr>
      <w:rPr/>
    </w:lvl>
    <w:lvl w:ilvl="7">
      <w:start w:val="0"/>
      <w:numFmt w:val="bullet"/>
      <w:lvlText w:val="•"/>
      <w:lvlJc w:val="left"/>
      <w:pPr>
        <w:ind w:left="3695" w:hanging="346"/>
      </w:pPr>
      <w:rPr/>
    </w:lvl>
    <w:lvl w:ilvl="8">
      <w:start w:val="0"/>
      <w:numFmt w:val="bullet"/>
      <w:lvlText w:val="•"/>
      <w:lvlJc w:val="left"/>
      <w:pPr>
        <w:ind w:left="4083" w:hanging="346"/>
      </w:pPr>
      <w:rPr/>
    </w:lvl>
  </w:abstractNum>
  <w:abstractNum w:abstractNumId="6">
    <w:lvl w:ilvl="0">
      <w:start w:val="1"/>
      <w:numFmt w:val="decimal"/>
      <w:lvlText w:val="%1."/>
      <w:lvlJc w:val="left"/>
      <w:pPr>
        <w:ind w:left="1510" w:hanging="245"/>
      </w:pPr>
      <w:rPr>
        <w:rFonts w:ascii="Times New Roman" w:cs="Times New Roman" w:eastAsia="Times New Roman" w:hAnsi="Times New Roman"/>
        <w:sz w:val="24"/>
        <w:szCs w:val="24"/>
      </w:rPr>
    </w:lvl>
    <w:lvl w:ilvl="1">
      <w:start w:val="0"/>
      <w:numFmt w:val="bullet"/>
      <w:lvlText w:val="•"/>
      <w:lvlJc w:val="left"/>
      <w:pPr>
        <w:ind w:left="2429" w:hanging="245"/>
      </w:pPr>
      <w:rPr/>
    </w:lvl>
    <w:lvl w:ilvl="2">
      <w:start w:val="0"/>
      <w:numFmt w:val="bullet"/>
      <w:lvlText w:val="•"/>
      <w:lvlJc w:val="left"/>
      <w:pPr>
        <w:ind w:left="3339" w:hanging="245"/>
      </w:pPr>
      <w:rPr/>
    </w:lvl>
    <w:lvl w:ilvl="3">
      <w:start w:val="0"/>
      <w:numFmt w:val="bullet"/>
      <w:lvlText w:val="•"/>
      <w:lvlJc w:val="left"/>
      <w:pPr>
        <w:ind w:left="4249" w:hanging="245"/>
      </w:pPr>
      <w:rPr/>
    </w:lvl>
    <w:lvl w:ilvl="4">
      <w:start w:val="0"/>
      <w:numFmt w:val="bullet"/>
      <w:lvlText w:val="•"/>
      <w:lvlJc w:val="left"/>
      <w:pPr>
        <w:ind w:left="5159" w:hanging="245"/>
      </w:pPr>
      <w:rPr/>
    </w:lvl>
    <w:lvl w:ilvl="5">
      <w:start w:val="0"/>
      <w:numFmt w:val="bullet"/>
      <w:lvlText w:val="•"/>
      <w:lvlJc w:val="left"/>
      <w:pPr>
        <w:ind w:left="6069" w:hanging="245"/>
      </w:pPr>
      <w:rPr/>
    </w:lvl>
    <w:lvl w:ilvl="6">
      <w:start w:val="0"/>
      <w:numFmt w:val="bullet"/>
      <w:lvlText w:val="•"/>
      <w:lvlJc w:val="left"/>
      <w:pPr>
        <w:ind w:left="6979" w:hanging="245"/>
      </w:pPr>
      <w:rPr/>
    </w:lvl>
    <w:lvl w:ilvl="7">
      <w:start w:val="0"/>
      <w:numFmt w:val="bullet"/>
      <w:lvlText w:val="•"/>
      <w:lvlJc w:val="left"/>
      <w:pPr>
        <w:ind w:left="7889" w:hanging="245"/>
      </w:pPr>
      <w:rPr/>
    </w:lvl>
    <w:lvl w:ilvl="8">
      <w:start w:val="0"/>
      <w:numFmt w:val="bullet"/>
      <w:lvlText w:val="•"/>
      <w:lvlJc w:val="left"/>
      <w:pPr>
        <w:ind w:left="8799" w:hanging="245"/>
      </w:pPr>
      <w:rPr/>
    </w:lvl>
  </w:abstractNum>
  <w:abstractNum w:abstractNumId="7">
    <w:lvl w:ilvl="0">
      <w:start w:val="0"/>
      <w:numFmt w:val="bullet"/>
      <w:lvlText w:val="–"/>
      <w:lvlJc w:val="left"/>
      <w:pPr>
        <w:ind w:left="1344" w:hanging="347"/>
      </w:pPr>
      <w:rPr>
        <w:rFonts w:ascii="Times New Roman" w:cs="Times New Roman" w:eastAsia="Times New Roman" w:hAnsi="Times New Roman"/>
        <w:sz w:val="24"/>
        <w:szCs w:val="24"/>
      </w:rPr>
    </w:lvl>
    <w:lvl w:ilvl="1">
      <w:start w:val="0"/>
      <w:numFmt w:val="bullet"/>
      <w:lvlText w:val="•"/>
      <w:lvlJc w:val="left"/>
      <w:pPr>
        <w:ind w:left="1691" w:hanging="347.0000000000002"/>
      </w:pPr>
      <w:rPr/>
    </w:lvl>
    <w:lvl w:ilvl="2">
      <w:start w:val="0"/>
      <w:numFmt w:val="bullet"/>
      <w:lvlText w:val="•"/>
      <w:lvlJc w:val="left"/>
      <w:pPr>
        <w:ind w:left="2043" w:hanging="346.9999999999998"/>
      </w:pPr>
      <w:rPr/>
    </w:lvl>
    <w:lvl w:ilvl="3">
      <w:start w:val="0"/>
      <w:numFmt w:val="bullet"/>
      <w:lvlText w:val="•"/>
      <w:lvlJc w:val="left"/>
      <w:pPr>
        <w:ind w:left="2395" w:hanging="347"/>
      </w:pPr>
      <w:rPr/>
    </w:lvl>
    <w:lvl w:ilvl="4">
      <w:start w:val="0"/>
      <w:numFmt w:val="bullet"/>
      <w:lvlText w:val="•"/>
      <w:lvlJc w:val="left"/>
      <w:pPr>
        <w:ind w:left="2747" w:hanging="347"/>
      </w:pPr>
      <w:rPr/>
    </w:lvl>
    <w:lvl w:ilvl="5">
      <w:start w:val="0"/>
      <w:numFmt w:val="bullet"/>
      <w:lvlText w:val="•"/>
      <w:lvlJc w:val="left"/>
      <w:pPr>
        <w:ind w:left="3099" w:hanging="347"/>
      </w:pPr>
      <w:rPr/>
    </w:lvl>
    <w:lvl w:ilvl="6">
      <w:start w:val="0"/>
      <w:numFmt w:val="bullet"/>
      <w:lvlText w:val="•"/>
      <w:lvlJc w:val="left"/>
      <w:pPr>
        <w:ind w:left="3451" w:hanging="346.99999999999955"/>
      </w:pPr>
      <w:rPr/>
    </w:lvl>
    <w:lvl w:ilvl="7">
      <w:start w:val="0"/>
      <w:numFmt w:val="bullet"/>
      <w:lvlText w:val="•"/>
      <w:lvlJc w:val="left"/>
      <w:pPr>
        <w:ind w:left="3803" w:hanging="347"/>
      </w:pPr>
      <w:rPr/>
    </w:lvl>
    <w:lvl w:ilvl="8">
      <w:start w:val="0"/>
      <w:numFmt w:val="bullet"/>
      <w:lvlText w:val="•"/>
      <w:lvlJc w:val="left"/>
      <w:pPr>
        <w:ind w:left="4155" w:hanging="347"/>
      </w:pPr>
      <w:rPr/>
    </w:lvl>
  </w:abstractNum>
  <w:abstractNum w:abstractNumId="8">
    <w:lvl w:ilvl="0">
      <w:start w:val="1"/>
      <w:numFmt w:val="lowerLetter"/>
      <w:lvlText w:val="%1)"/>
      <w:lvlJc w:val="left"/>
      <w:pPr>
        <w:ind w:left="1515" w:hanging="250"/>
      </w:pPr>
      <w:rPr>
        <w:rFonts w:ascii="Times New Roman" w:cs="Times New Roman" w:eastAsia="Times New Roman" w:hAnsi="Times New Roman"/>
        <w:sz w:val="24"/>
        <w:szCs w:val="24"/>
      </w:rPr>
    </w:lvl>
    <w:lvl w:ilvl="1">
      <w:start w:val="0"/>
      <w:numFmt w:val="bullet"/>
      <w:lvlText w:val="•"/>
      <w:lvlJc w:val="left"/>
      <w:pPr>
        <w:ind w:left="2429" w:hanging="250"/>
      </w:pPr>
      <w:rPr/>
    </w:lvl>
    <w:lvl w:ilvl="2">
      <w:start w:val="0"/>
      <w:numFmt w:val="bullet"/>
      <w:lvlText w:val="•"/>
      <w:lvlJc w:val="left"/>
      <w:pPr>
        <w:ind w:left="3339" w:hanging="250"/>
      </w:pPr>
      <w:rPr/>
    </w:lvl>
    <w:lvl w:ilvl="3">
      <w:start w:val="0"/>
      <w:numFmt w:val="bullet"/>
      <w:lvlText w:val="•"/>
      <w:lvlJc w:val="left"/>
      <w:pPr>
        <w:ind w:left="4249" w:hanging="250"/>
      </w:pPr>
      <w:rPr/>
    </w:lvl>
    <w:lvl w:ilvl="4">
      <w:start w:val="0"/>
      <w:numFmt w:val="bullet"/>
      <w:lvlText w:val="•"/>
      <w:lvlJc w:val="left"/>
      <w:pPr>
        <w:ind w:left="5159" w:hanging="250"/>
      </w:pPr>
      <w:rPr/>
    </w:lvl>
    <w:lvl w:ilvl="5">
      <w:start w:val="0"/>
      <w:numFmt w:val="bullet"/>
      <w:lvlText w:val="•"/>
      <w:lvlJc w:val="left"/>
      <w:pPr>
        <w:ind w:left="6069" w:hanging="250"/>
      </w:pPr>
      <w:rPr/>
    </w:lvl>
    <w:lvl w:ilvl="6">
      <w:start w:val="0"/>
      <w:numFmt w:val="bullet"/>
      <w:lvlText w:val="•"/>
      <w:lvlJc w:val="left"/>
      <w:pPr>
        <w:ind w:left="6979" w:hanging="250"/>
      </w:pPr>
      <w:rPr/>
    </w:lvl>
    <w:lvl w:ilvl="7">
      <w:start w:val="0"/>
      <w:numFmt w:val="bullet"/>
      <w:lvlText w:val="•"/>
      <w:lvlJc w:val="left"/>
      <w:pPr>
        <w:ind w:left="7889" w:hanging="250"/>
      </w:pPr>
      <w:rPr/>
    </w:lvl>
    <w:lvl w:ilvl="8">
      <w:start w:val="0"/>
      <w:numFmt w:val="bullet"/>
      <w:lvlText w:val="•"/>
      <w:lvlJc w:val="left"/>
      <w:pPr>
        <w:ind w:left="8799" w:hanging="250"/>
      </w:pPr>
      <w:rPr/>
    </w:lvl>
  </w:abstractNum>
  <w:abstractNum w:abstractNumId="9">
    <w:lvl w:ilvl="0">
      <w:start w:val="0"/>
      <w:numFmt w:val="bullet"/>
      <w:lvlText w:val="-"/>
      <w:lvlJc w:val="left"/>
      <w:pPr>
        <w:ind w:left="81" w:hanging="164"/>
      </w:pPr>
      <w:rPr>
        <w:rFonts w:ascii="Times New Roman" w:cs="Times New Roman" w:eastAsia="Times New Roman" w:hAnsi="Times New Roman"/>
        <w:sz w:val="24"/>
        <w:szCs w:val="24"/>
      </w:rPr>
    </w:lvl>
    <w:lvl w:ilvl="1">
      <w:start w:val="0"/>
      <w:numFmt w:val="bullet"/>
      <w:lvlText w:val="•"/>
      <w:lvlJc w:val="left"/>
      <w:pPr>
        <w:ind w:left="557" w:hanging="163.99999999999994"/>
      </w:pPr>
      <w:rPr/>
    </w:lvl>
    <w:lvl w:ilvl="2">
      <w:start w:val="0"/>
      <w:numFmt w:val="bullet"/>
      <w:lvlText w:val="•"/>
      <w:lvlJc w:val="left"/>
      <w:pPr>
        <w:ind w:left="1035" w:hanging="164"/>
      </w:pPr>
      <w:rPr/>
    </w:lvl>
    <w:lvl w:ilvl="3">
      <w:start w:val="0"/>
      <w:numFmt w:val="bullet"/>
      <w:lvlText w:val="•"/>
      <w:lvlJc w:val="left"/>
      <w:pPr>
        <w:ind w:left="1513" w:hanging="164"/>
      </w:pPr>
      <w:rPr/>
    </w:lvl>
    <w:lvl w:ilvl="4">
      <w:start w:val="0"/>
      <w:numFmt w:val="bullet"/>
      <w:lvlText w:val="•"/>
      <w:lvlJc w:val="left"/>
      <w:pPr>
        <w:ind w:left="1991" w:hanging="164"/>
      </w:pPr>
      <w:rPr/>
    </w:lvl>
    <w:lvl w:ilvl="5">
      <w:start w:val="0"/>
      <w:numFmt w:val="bullet"/>
      <w:lvlText w:val="•"/>
      <w:lvlJc w:val="left"/>
      <w:pPr>
        <w:ind w:left="2469" w:hanging="164"/>
      </w:pPr>
      <w:rPr/>
    </w:lvl>
    <w:lvl w:ilvl="6">
      <w:start w:val="0"/>
      <w:numFmt w:val="bullet"/>
      <w:lvlText w:val="•"/>
      <w:lvlJc w:val="left"/>
      <w:pPr>
        <w:ind w:left="2947" w:hanging="164"/>
      </w:pPr>
      <w:rPr/>
    </w:lvl>
    <w:lvl w:ilvl="7">
      <w:start w:val="0"/>
      <w:numFmt w:val="bullet"/>
      <w:lvlText w:val="•"/>
      <w:lvlJc w:val="left"/>
      <w:pPr>
        <w:ind w:left="3425" w:hanging="164"/>
      </w:pPr>
      <w:rPr/>
    </w:lvl>
    <w:lvl w:ilvl="8">
      <w:start w:val="0"/>
      <w:numFmt w:val="bullet"/>
      <w:lvlText w:val="•"/>
      <w:lvlJc w:val="left"/>
      <w:pPr>
        <w:ind w:left="3903" w:hanging="163.99999999999955"/>
      </w:pPr>
      <w:rPr/>
    </w:lvl>
  </w:abstractNum>
  <w:abstractNum w:abstractNumId="10">
    <w:lvl w:ilvl="0">
      <w:start w:val="1"/>
      <w:numFmt w:val="decimal"/>
      <w:lvlText w:val="%1."/>
      <w:lvlJc w:val="left"/>
      <w:pPr>
        <w:ind w:left="1510" w:hanging="245"/>
      </w:pPr>
      <w:rPr>
        <w:rFonts w:ascii="Times New Roman" w:cs="Times New Roman" w:eastAsia="Times New Roman" w:hAnsi="Times New Roman"/>
        <w:sz w:val="24"/>
        <w:szCs w:val="24"/>
      </w:rPr>
    </w:lvl>
    <w:lvl w:ilvl="1">
      <w:start w:val="0"/>
      <w:numFmt w:val="bullet"/>
      <w:lvlText w:val="•"/>
      <w:lvlJc w:val="left"/>
      <w:pPr>
        <w:ind w:left="2429" w:hanging="245"/>
      </w:pPr>
      <w:rPr/>
    </w:lvl>
    <w:lvl w:ilvl="2">
      <w:start w:val="0"/>
      <w:numFmt w:val="bullet"/>
      <w:lvlText w:val="•"/>
      <w:lvlJc w:val="left"/>
      <w:pPr>
        <w:ind w:left="3339" w:hanging="245"/>
      </w:pPr>
      <w:rPr/>
    </w:lvl>
    <w:lvl w:ilvl="3">
      <w:start w:val="0"/>
      <w:numFmt w:val="bullet"/>
      <w:lvlText w:val="•"/>
      <w:lvlJc w:val="left"/>
      <w:pPr>
        <w:ind w:left="4249" w:hanging="245"/>
      </w:pPr>
      <w:rPr/>
    </w:lvl>
    <w:lvl w:ilvl="4">
      <w:start w:val="0"/>
      <w:numFmt w:val="bullet"/>
      <w:lvlText w:val="•"/>
      <w:lvlJc w:val="left"/>
      <w:pPr>
        <w:ind w:left="5159" w:hanging="245"/>
      </w:pPr>
      <w:rPr/>
    </w:lvl>
    <w:lvl w:ilvl="5">
      <w:start w:val="0"/>
      <w:numFmt w:val="bullet"/>
      <w:lvlText w:val="•"/>
      <w:lvlJc w:val="left"/>
      <w:pPr>
        <w:ind w:left="6069" w:hanging="245"/>
      </w:pPr>
      <w:rPr/>
    </w:lvl>
    <w:lvl w:ilvl="6">
      <w:start w:val="0"/>
      <w:numFmt w:val="bullet"/>
      <w:lvlText w:val="•"/>
      <w:lvlJc w:val="left"/>
      <w:pPr>
        <w:ind w:left="6979" w:hanging="245"/>
      </w:pPr>
      <w:rPr/>
    </w:lvl>
    <w:lvl w:ilvl="7">
      <w:start w:val="0"/>
      <w:numFmt w:val="bullet"/>
      <w:lvlText w:val="•"/>
      <w:lvlJc w:val="left"/>
      <w:pPr>
        <w:ind w:left="7889" w:hanging="245"/>
      </w:pPr>
      <w:rPr/>
    </w:lvl>
    <w:lvl w:ilvl="8">
      <w:start w:val="0"/>
      <w:numFmt w:val="bullet"/>
      <w:lvlText w:val="•"/>
      <w:lvlJc w:val="left"/>
      <w:pPr>
        <w:ind w:left="8799" w:hanging="245"/>
      </w:pPr>
      <w:rPr/>
    </w:lvl>
  </w:abstractNum>
  <w:abstractNum w:abstractNumId="11">
    <w:lvl w:ilvl="0">
      <w:start w:val="0"/>
      <w:numFmt w:val="bullet"/>
      <w:lvlText w:val="–"/>
      <w:lvlJc w:val="left"/>
      <w:pPr>
        <w:ind w:left="801" w:hanging="346.00000000000006"/>
      </w:pPr>
      <w:rPr>
        <w:rFonts w:ascii="Times New Roman" w:cs="Times New Roman" w:eastAsia="Times New Roman" w:hAnsi="Times New Roman"/>
        <w:sz w:val="24"/>
        <w:szCs w:val="24"/>
      </w:rPr>
    </w:lvl>
    <w:lvl w:ilvl="1">
      <w:start w:val="0"/>
      <w:numFmt w:val="bullet"/>
      <w:lvlText w:val="•"/>
      <w:lvlJc w:val="left"/>
      <w:pPr>
        <w:ind w:left="1205" w:hanging="346"/>
      </w:pPr>
      <w:rPr/>
    </w:lvl>
    <w:lvl w:ilvl="2">
      <w:start w:val="0"/>
      <w:numFmt w:val="bullet"/>
      <w:lvlText w:val="•"/>
      <w:lvlJc w:val="left"/>
      <w:pPr>
        <w:ind w:left="1611" w:hanging="346"/>
      </w:pPr>
      <w:rPr/>
    </w:lvl>
    <w:lvl w:ilvl="3">
      <w:start w:val="0"/>
      <w:numFmt w:val="bullet"/>
      <w:lvlText w:val="•"/>
      <w:lvlJc w:val="left"/>
      <w:pPr>
        <w:ind w:left="2017" w:hanging="346"/>
      </w:pPr>
      <w:rPr/>
    </w:lvl>
    <w:lvl w:ilvl="4">
      <w:start w:val="0"/>
      <w:numFmt w:val="bullet"/>
      <w:lvlText w:val="•"/>
      <w:lvlJc w:val="left"/>
      <w:pPr>
        <w:ind w:left="2423" w:hanging="346"/>
      </w:pPr>
      <w:rPr/>
    </w:lvl>
    <w:lvl w:ilvl="5">
      <w:start w:val="0"/>
      <w:numFmt w:val="bullet"/>
      <w:lvlText w:val="•"/>
      <w:lvlJc w:val="left"/>
      <w:pPr>
        <w:ind w:left="2829" w:hanging="346"/>
      </w:pPr>
      <w:rPr/>
    </w:lvl>
    <w:lvl w:ilvl="6">
      <w:start w:val="0"/>
      <w:numFmt w:val="bullet"/>
      <w:lvlText w:val="•"/>
      <w:lvlJc w:val="left"/>
      <w:pPr>
        <w:ind w:left="3235" w:hanging="346"/>
      </w:pPr>
      <w:rPr/>
    </w:lvl>
    <w:lvl w:ilvl="7">
      <w:start w:val="0"/>
      <w:numFmt w:val="bullet"/>
      <w:lvlText w:val="•"/>
      <w:lvlJc w:val="left"/>
      <w:pPr>
        <w:ind w:left="3641" w:hanging="346"/>
      </w:pPr>
      <w:rPr/>
    </w:lvl>
    <w:lvl w:ilvl="8">
      <w:start w:val="0"/>
      <w:numFmt w:val="bullet"/>
      <w:lvlText w:val="•"/>
      <w:lvlJc w:val="left"/>
      <w:pPr>
        <w:ind w:left="4047" w:hanging="346.00000000000045"/>
      </w:pPr>
      <w:rPr/>
    </w:lvl>
  </w:abstractNum>
  <w:abstractNum w:abstractNumId="12">
    <w:lvl w:ilvl="0">
      <w:start w:val="1"/>
      <w:numFmt w:val="lowerLetter"/>
      <w:lvlText w:val="%1)"/>
      <w:lvlJc w:val="left"/>
      <w:pPr>
        <w:ind w:left="559" w:hanging="255"/>
      </w:pPr>
      <w:rPr>
        <w:rFonts w:ascii="Times New Roman" w:cs="Times New Roman" w:eastAsia="Times New Roman" w:hAnsi="Times New Roman"/>
        <w:sz w:val="24"/>
        <w:szCs w:val="24"/>
      </w:rPr>
    </w:lvl>
    <w:lvl w:ilvl="1">
      <w:start w:val="0"/>
      <w:numFmt w:val="bullet"/>
      <w:lvlText w:val="•"/>
      <w:lvlJc w:val="left"/>
      <w:pPr>
        <w:ind w:left="1565" w:hanging="255"/>
      </w:pPr>
      <w:rPr/>
    </w:lvl>
    <w:lvl w:ilvl="2">
      <w:start w:val="0"/>
      <w:numFmt w:val="bullet"/>
      <w:lvlText w:val="•"/>
      <w:lvlJc w:val="left"/>
      <w:pPr>
        <w:ind w:left="2571" w:hanging="255"/>
      </w:pPr>
      <w:rPr/>
    </w:lvl>
    <w:lvl w:ilvl="3">
      <w:start w:val="0"/>
      <w:numFmt w:val="bullet"/>
      <w:lvlText w:val="•"/>
      <w:lvlJc w:val="left"/>
      <w:pPr>
        <w:ind w:left="3577" w:hanging="255"/>
      </w:pPr>
      <w:rPr/>
    </w:lvl>
    <w:lvl w:ilvl="4">
      <w:start w:val="0"/>
      <w:numFmt w:val="bullet"/>
      <w:lvlText w:val="•"/>
      <w:lvlJc w:val="left"/>
      <w:pPr>
        <w:ind w:left="4583" w:hanging="255"/>
      </w:pPr>
      <w:rPr/>
    </w:lvl>
    <w:lvl w:ilvl="5">
      <w:start w:val="0"/>
      <w:numFmt w:val="bullet"/>
      <w:lvlText w:val="•"/>
      <w:lvlJc w:val="left"/>
      <w:pPr>
        <w:ind w:left="5589" w:hanging="255"/>
      </w:pPr>
      <w:rPr/>
    </w:lvl>
    <w:lvl w:ilvl="6">
      <w:start w:val="0"/>
      <w:numFmt w:val="bullet"/>
      <w:lvlText w:val="•"/>
      <w:lvlJc w:val="left"/>
      <w:pPr>
        <w:ind w:left="6595" w:hanging="255"/>
      </w:pPr>
      <w:rPr/>
    </w:lvl>
    <w:lvl w:ilvl="7">
      <w:start w:val="0"/>
      <w:numFmt w:val="bullet"/>
      <w:lvlText w:val="•"/>
      <w:lvlJc w:val="left"/>
      <w:pPr>
        <w:ind w:left="7601" w:hanging="255"/>
      </w:pPr>
      <w:rPr/>
    </w:lvl>
    <w:lvl w:ilvl="8">
      <w:start w:val="0"/>
      <w:numFmt w:val="bullet"/>
      <w:lvlText w:val="•"/>
      <w:lvlJc w:val="left"/>
      <w:pPr>
        <w:ind w:left="8607" w:hanging="255"/>
      </w:pPr>
      <w:rPr/>
    </w:lvl>
  </w:abstractNum>
  <w:abstractNum w:abstractNumId="13">
    <w:lvl w:ilvl="0">
      <w:start w:val="1"/>
      <w:numFmt w:val="decimal"/>
      <w:lvlText w:val="%1."/>
      <w:lvlJc w:val="left"/>
      <w:pPr>
        <w:ind w:left="559" w:hanging="245"/>
      </w:pPr>
      <w:rPr>
        <w:rFonts w:ascii="Times New Roman" w:cs="Times New Roman" w:eastAsia="Times New Roman" w:hAnsi="Times New Roman"/>
        <w:sz w:val="24"/>
        <w:szCs w:val="24"/>
      </w:rPr>
    </w:lvl>
    <w:lvl w:ilvl="1">
      <w:start w:val="0"/>
      <w:numFmt w:val="bullet"/>
      <w:lvlText w:val="•"/>
      <w:lvlJc w:val="left"/>
      <w:pPr>
        <w:ind w:left="1565" w:hanging="245"/>
      </w:pPr>
      <w:rPr/>
    </w:lvl>
    <w:lvl w:ilvl="2">
      <w:start w:val="0"/>
      <w:numFmt w:val="bullet"/>
      <w:lvlText w:val="•"/>
      <w:lvlJc w:val="left"/>
      <w:pPr>
        <w:ind w:left="2571" w:hanging="245"/>
      </w:pPr>
      <w:rPr/>
    </w:lvl>
    <w:lvl w:ilvl="3">
      <w:start w:val="0"/>
      <w:numFmt w:val="bullet"/>
      <w:lvlText w:val="•"/>
      <w:lvlJc w:val="left"/>
      <w:pPr>
        <w:ind w:left="3577" w:hanging="245"/>
      </w:pPr>
      <w:rPr/>
    </w:lvl>
    <w:lvl w:ilvl="4">
      <w:start w:val="0"/>
      <w:numFmt w:val="bullet"/>
      <w:lvlText w:val="•"/>
      <w:lvlJc w:val="left"/>
      <w:pPr>
        <w:ind w:left="4583" w:hanging="245"/>
      </w:pPr>
      <w:rPr/>
    </w:lvl>
    <w:lvl w:ilvl="5">
      <w:start w:val="0"/>
      <w:numFmt w:val="bullet"/>
      <w:lvlText w:val="•"/>
      <w:lvlJc w:val="left"/>
      <w:pPr>
        <w:ind w:left="5589" w:hanging="245"/>
      </w:pPr>
      <w:rPr/>
    </w:lvl>
    <w:lvl w:ilvl="6">
      <w:start w:val="0"/>
      <w:numFmt w:val="bullet"/>
      <w:lvlText w:val="•"/>
      <w:lvlJc w:val="left"/>
      <w:pPr>
        <w:ind w:left="6595" w:hanging="245"/>
      </w:pPr>
      <w:rPr/>
    </w:lvl>
    <w:lvl w:ilvl="7">
      <w:start w:val="0"/>
      <w:numFmt w:val="bullet"/>
      <w:lvlText w:val="•"/>
      <w:lvlJc w:val="left"/>
      <w:pPr>
        <w:ind w:left="7601" w:hanging="245"/>
      </w:pPr>
      <w:rPr/>
    </w:lvl>
    <w:lvl w:ilvl="8">
      <w:start w:val="0"/>
      <w:numFmt w:val="bullet"/>
      <w:lvlText w:val="•"/>
      <w:lvlJc w:val="left"/>
      <w:pPr>
        <w:ind w:left="8607" w:hanging="245"/>
      </w:pPr>
      <w:rPr/>
    </w:lvl>
  </w:abstractNum>
  <w:abstractNum w:abstractNumId="14">
    <w:lvl w:ilvl="0">
      <w:start w:val="1"/>
      <w:numFmt w:val="decimal"/>
      <w:lvlText w:val="%1."/>
      <w:lvlJc w:val="left"/>
      <w:pPr>
        <w:ind w:left="804" w:hanging="246"/>
      </w:pPr>
      <w:rPr/>
    </w:lvl>
    <w:lvl w:ilvl="1">
      <w:start w:val="0"/>
      <w:numFmt w:val="bullet"/>
      <w:lvlText w:val="–"/>
      <w:lvlJc w:val="left"/>
      <w:pPr>
        <w:ind w:left="559" w:hanging="183.00000000000006"/>
      </w:pPr>
      <w:rPr>
        <w:rFonts w:ascii="Times New Roman" w:cs="Times New Roman" w:eastAsia="Times New Roman" w:hAnsi="Times New Roman"/>
        <w:sz w:val="24"/>
        <w:szCs w:val="24"/>
      </w:rPr>
    </w:lvl>
    <w:lvl w:ilvl="2">
      <w:start w:val="0"/>
      <w:numFmt w:val="bullet"/>
      <w:lvlText w:val="•"/>
      <w:lvlJc w:val="left"/>
      <w:pPr>
        <w:ind w:left="1891" w:hanging="183.00000000000023"/>
      </w:pPr>
      <w:rPr/>
    </w:lvl>
    <w:lvl w:ilvl="3">
      <w:start w:val="0"/>
      <w:numFmt w:val="bullet"/>
      <w:lvlText w:val="•"/>
      <w:lvlJc w:val="left"/>
      <w:pPr>
        <w:ind w:left="2982" w:hanging="183"/>
      </w:pPr>
      <w:rPr/>
    </w:lvl>
    <w:lvl w:ilvl="4">
      <w:start w:val="0"/>
      <w:numFmt w:val="bullet"/>
      <w:lvlText w:val="•"/>
      <w:lvlJc w:val="left"/>
      <w:pPr>
        <w:ind w:left="4073" w:hanging="183"/>
      </w:pPr>
      <w:rPr/>
    </w:lvl>
    <w:lvl w:ilvl="5">
      <w:start w:val="0"/>
      <w:numFmt w:val="bullet"/>
      <w:lvlText w:val="•"/>
      <w:lvlJc w:val="left"/>
      <w:pPr>
        <w:ind w:left="5164" w:hanging="183"/>
      </w:pPr>
      <w:rPr/>
    </w:lvl>
    <w:lvl w:ilvl="6">
      <w:start w:val="0"/>
      <w:numFmt w:val="bullet"/>
      <w:lvlText w:val="•"/>
      <w:lvlJc w:val="left"/>
      <w:pPr>
        <w:ind w:left="6255" w:hanging="183"/>
      </w:pPr>
      <w:rPr/>
    </w:lvl>
    <w:lvl w:ilvl="7">
      <w:start w:val="0"/>
      <w:numFmt w:val="bullet"/>
      <w:lvlText w:val="•"/>
      <w:lvlJc w:val="left"/>
      <w:pPr>
        <w:ind w:left="7346" w:hanging="182.9999999999991"/>
      </w:pPr>
      <w:rPr/>
    </w:lvl>
    <w:lvl w:ilvl="8">
      <w:start w:val="0"/>
      <w:numFmt w:val="bullet"/>
      <w:lvlText w:val="•"/>
      <w:lvlJc w:val="left"/>
      <w:pPr>
        <w:ind w:left="8437" w:hanging="183"/>
      </w:pPr>
      <w:rPr/>
    </w:lvl>
  </w:abstractNum>
  <w:abstractNum w:abstractNumId="15">
    <w:lvl w:ilvl="0">
      <w:start w:val="0"/>
      <w:numFmt w:val="bullet"/>
      <w:lvlText w:val="–"/>
      <w:lvlJc w:val="left"/>
      <w:pPr>
        <w:ind w:left="559" w:hanging="241"/>
      </w:pPr>
      <w:rPr>
        <w:rFonts w:ascii="Times New Roman" w:cs="Times New Roman" w:eastAsia="Times New Roman" w:hAnsi="Times New Roman"/>
        <w:sz w:val="24"/>
        <w:szCs w:val="24"/>
      </w:rPr>
    </w:lvl>
    <w:lvl w:ilvl="1">
      <w:start w:val="0"/>
      <w:numFmt w:val="bullet"/>
      <w:lvlText w:val="•"/>
      <w:lvlJc w:val="left"/>
      <w:pPr>
        <w:ind w:left="1565" w:hanging="241"/>
      </w:pPr>
      <w:rPr/>
    </w:lvl>
    <w:lvl w:ilvl="2">
      <w:start w:val="0"/>
      <w:numFmt w:val="bullet"/>
      <w:lvlText w:val="•"/>
      <w:lvlJc w:val="left"/>
      <w:pPr>
        <w:ind w:left="2571" w:hanging="240.99999999999955"/>
      </w:pPr>
      <w:rPr/>
    </w:lvl>
    <w:lvl w:ilvl="3">
      <w:start w:val="0"/>
      <w:numFmt w:val="bullet"/>
      <w:lvlText w:val="•"/>
      <w:lvlJc w:val="left"/>
      <w:pPr>
        <w:ind w:left="3577" w:hanging="241.00000000000045"/>
      </w:pPr>
      <w:rPr/>
    </w:lvl>
    <w:lvl w:ilvl="4">
      <w:start w:val="0"/>
      <w:numFmt w:val="bullet"/>
      <w:lvlText w:val="•"/>
      <w:lvlJc w:val="left"/>
      <w:pPr>
        <w:ind w:left="4583" w:hanging="241"/>
      </w:pPr>
      <w:rPr/>
    </w:lvl>
    <w:lvl w:ilvl="5">
      <w:start w:val="0"/>
      <w:numFmt w:val="bullet"/>
      <w:lvlText w:val="•"/>
      <w:lvlJc w:val="left"/>
      <w:pPr>
        <w:ind w:left="5589" w:hanging="241"/>
      </w:pPr>
      <w:rPr/>
    </w:lvl>
    <w:lvl w:ilvl="6">
      <w:start w:val="0"/>
      <w:numFmt w:val="bullet"/>
      <w:lvlText w:val="•"/>
      <w:lvlJc w:val="left"/>
      <w:pPr>
        <w:ind w:left="6595" w:hanging="241"/>
      </w:pPr>
      <w:rPr/>
    </w:lvl>
    <w:lvl w:ilvl="7">
      <w:start w:val="0"/>
      <w:numFmt w:val="bullet"/>
      <w:lvlText w:val="•"/>
      <w:lvlJc w:val="left"/>
      <w:pPr>
        <w:ind w:left="7601" w:hanging="241"/>
      </w:pPr>
      <w:rPr/>
    </w:lvl>
    <w:lvl w:ilvl="8">
      <w:start w:val="0"/>
      <w:numFmt w:val="bullet"/>
      <w:lvlText w:val="•"/>
      <w:lvlJc w:val="left"/>
      <w:pPr>
        <w:ind w:left="8607" w:hanging="241"/>
      </w:pPr>
      <w:rPr/>
    </w:lvl>
  </w:abstractNum>
  <w:abstractNum w:abstractNumId="16">
    <w:lvl w:ilvl="0">
      <w:start w:val="0"/>
      <w:numFmt w:val="bullet"/>
      <w:lvlText w:val="●"/>
      <w:lvlJc w:val="left"/>
      <w:pPr>
        <w:ind w:left="1563" w:hanging="284"/>
      </w:pPr>
      <w:rPr>
        <w:rFonts w:ascii="Noto Sans Symbols" w:cs="Noto Sans Symbols" w:eastAsia="Noto Sans Symbols" w:hAnsi="Noto Sans Symbols"/>
        <w:sz w:val="24"/>
        <w:szCs w:val="24"/>
      </w:rPr>
    </w:lvl>
    <w:lvl w:ilvl="1">
      <w:start w:val="0"/>
      <w:numFmt w:val="bullet"/>
      <w:lvlText w:val="•"/>
      <w:lvlJc w:val="left"/>
      <w:pPr>
        <w:ind w:left="2465" w:hanging="284"/>
      </w:pPr>
      <w:rPr/>
    </w:lvl>
    <w:lvl w:ilvl="2">
      <w:start w:val="0"/>
      <w:numFmt w:val="bullet"/>
      <w:lvlText w:val="•"/>
      <w:lvlJc w:val="left"/>
      <w:pPr>
        <w:ind w:left="3371" w:hanging="283.99999999999955"/>
      </w:pPr>
      <w:rPr/>
    </w:lvl>
    <w:lvl w:ilvl="3">
      <w:start w:val="0"/>
      <w:numFmt w:val="bullet"/>
      <w:lvlText w:val="•"/>
      <w:lvlJc w:val="left"/>
      <w:pPr>
        <w:ind w:left="4277" w:hanging="284"/>
      </w:pPr>
      <w:rPr/>
    </w:lvl>
    <w:lvl w:ilvl="4">
      <w:start w:val="0"/>
      <w:numFmt w:val="bullet"/>
      <w:lvlText w:val="•"/>
      <w:lvlJc w:val="left"/>
      <w:pPr>
        <w:ind w:left="5183" w:hanging="284"/>
      </w:pPr>
      <w:rPr/>
    </w:lvl>
    <w:lvl w:ilvl="5">
      <w:start w:val="0"/>
      <w:numFmt w:val="bullet"/>
      <w:lvlText w:val="•"/>
      <w:lvlJc w:val="left"/>
      <w:pPr>
        <w:ind w:left="6089" w:hanging="284"/>
      </w:pPr>
      <w:rPr/>
    </w:lvl>
    <w:lvl w:ilvl="6">
      <w:start w:val="0"/>
      <w:numFmt w:val="bullet"/>
      <w:lvlText w:val="•"/>
      <w:lvlJc w:val="left"/>
      <w:pPr>
        <w:ind w:left="6995" w:hanging="284"/>
      </w:pPr>
      <w:rPr/>
    </w:lvl>
    <w:lvl w:ilvl="7">
      <w:start w:val="0"/>
      <w:numFmt w:val="bullet"/>
      <w:lvlText w:val="•"/>
      <w:lvlJc w:val="left"/>
      <w:pPr>
        <w:ind w:left="7901" w:hanging="284"/>
      </w:pPr>
      <w:rPr/>
    </w:lvl>
    <w:lvl w:ilvl="8">
      <w:start w:val="0"/>
      <w:numFmt w:val="bullet"/>
      <w:lvlText w:val="•"/>
      <w:lvlJc w:val="left"/>
      <w:pPr>
        <w:ind w:left="8807" w:hanging="284"/>
      </w:pPr>
      <w:rPr/>
    </w:lvl>
  </w:abstractNum>
  <w:abstractNum w:abstractNumId="17">
    <w:lvl w:ilvl="0">
      <w:start w:val="6"/>
      <w:numFmt w:val="decimal"/>
      <w:lvlText w:val="%1."/>
      <w:lvlJc w:val="left"/>
      <w:pPr>
        <w:ind w:left="804" w:hanging="246"/>
      </w:pPr>
      <w:rPr>
        <w:rFonts w:ascii="Times New Roman" w:cs="Times New Roman" w:eastAsia="Times New Roman" w:hAnsi="Times New Roman"/>
        <w:b w:val="1"/>
        <w:sz w:val="24"/>
        <w:szCs w:val="24"/>
      </w:rPr>
    </w:lvl>
    <w:lvl w:ilvl="1">
      <w:start w:val="1"/>
      <w:numFmt w:val="decimal"/>
      <w:lvlText w:val="%1.%2."/>
      <w:lvlJc w:val="left"/>
      <w:pPr>
        <w:ind w:left="1102" w:hanging="418"/>
      </w:pPr>
      <w:rPr>
        <w:rFonts w:ascii="Times New Roman" w:cs="Times New Roman" w:eastAsia="Times New Roman" w:hAnsi="Times New Roman"/>
        <w:sz w:val="24"/>
        <w:szCs w:val="24"/>
      </w:rPr>
    </w:lvl>
    <w:lvl w:ilvl="2">
      <w:start w:val="1"/>
      <w:numFmt w:val="decimal"/>
      <w:lvlText w:val="%3."/>
      <w:lvlJc w:val="left"/>
      <w:pPr>
        <w:ind w:left="1280" w:hanging="346"/>
      </w:pPr>
      <w:rPr>
        <w:rFonts w:ascii="Times New Roman" w:cs="Times New Roman" w:eastAsia="Times New Roman" w:hAnsi="Times New Roman"/>
        <w:sz w:val="24"/>
        <w:szCs w:val="24"/>
      </w:rPr>
    </w:lvl>
    <w:lvl w:ilvl="3">
      <w:start w:val="0"/>
      <w:numFmt w:val="bullet"/>
      <w:lvlText w:val="•"/>
      <w:lvlJc w:val="left"/>
      <w:pPr>
        <w:ind w:left="2447" w:hanging="346"/>
      </w:pPr>
      <w:rPr/>
    </w:lvl>
    <w:lvl w:ilvl="4">
      <w:start w:val="0"/>
      <w:numFmt w:val="bullet"/>
      <w:lvlText w:val="•"/>
      <w:lvlJc w:val="left"/>
      <w:pPr>
        <w:ind w:left="3614" w:hanging="346.00000000000045"/>
      </w:pPr>
      <w:rPr/>
    </w:lvl>
    <w:lvl w:ilvl="5">
      <w:start w:val="0"/>
      <w:numFmt w:val="bullet"/>
      <w:lvlText w:val="•"/>
      <w:lvlJc w:val="left"/>
      <w:pPr>
        <w:ind w:left="4782" w:hanging="346"/>
      </w:pPr>
      <w:rPr/>
    </w:lvl>
    <w:lvl w:ilvl="6">
      <w:start w:val="0"/>
      <w:numFmt w:val="bullet"/>
      <w:lvlText w:val="•"/>
      <w:lvlJc w:val="left"/>
      <w:pPr>
        <w:ind w:left="5949" w:hanging="346"/>
      </w:pPr>
      <w:rPr/>
    </w:lvl>
    <w:lvl w:ilvl="7">
      <w:start w:val="0"/>
      <w:numFmt w:val="bullet"/>
      <w:lvlText w:val="•"/>
      <w:lvlJc w:val="left"/>
      <w:pPr>
        <w:ind w:left="7117" w:hanging="346"/>
      </w:pPr>
      <w:rPr/>
    </w:lvl>
    <w:lvl w:ilvl="8">
      <w:start w:val="0"/>
      <w:numFmt w:val="bullet"/>
      <w:lvlText w:val="•"/>
      <w:lvlJc w:val="left"/>
      <w:pPr>
        <w:ind w:left="8284" w:hanging="346"/>
      </w:pPr>
      <w:rPr/>
    </w:lvl>
  </w:abstractNum>
  <w:abstractNum w:abstractNumId="18">
    <w:lvl w:ilvl="0">
      <w:start w:val="1"/>
      <w:numFmt w:val="decimal"/>
      <w:lvlText w:val="%1."/>
      <w:lvlJc w:val="left"/>
      <w:pPr>
        <w:ind w:left="1510" w:hanging="245"/>
      </w:pPr>
      <w:rPr>
        <w:rFonts w:ascii="Times New Roman" w:cs="Times New Roman" w:eastAsia="Times New Roman" w:hAnsi="Times New Roman"/>
        <w:sz w:val="24"/>
        <w:szCs w:val="24"/>
      </w:rPr>
    </w:lvl>
    <w:lvl w:ilvl="1">
      <w:start w:val="0"/>
      <w:numFmt w:val="bullet"/>
      <w:lvlText w:val="•"/>
      <w:lvlJc w:val="left"/>
      <w:pPr>
        <w:ind w:left="2429" w:hanging="245"/>
      </w:pPr>
      <w:rPr/>
    </w:lvl>
    <w:lvl w:ilvl="2">
      <w:start w:val="0"/>
      <w:numFmt w:val="bullet"/>
      <w:lvlText w:val="•"/>
      <w:lvlJc w:val="left"/>
      <w:pPr>
        <w:ind w:left="3339" w:hanging="245"/>
      </w:pPr>
      <w:rPr/>
    </w:lvl>
    <w:lvl w:ilvl="3">
      <w:start w:val="0"/>
      <w:numFmt w:val="bullet"/>
      <w:lvlText w:val="•"/>
      <w:lvlJc w:val="left"/>
      <w:pPr>
        <w:ind w:left="4249" w:hanging="245"/>
      </w:pPr>
      <w:rPr/>
    </w:lvl>
    <w:lvl w:ilvl="4">
      <w:start w:val="0"/>
      <w:numFmt w:val="bullet"/>
      <w:lvlText w:val="•"/>
      <w:lvlJc w:val="left"/>
      <w:pPr>
        <w:ind w:left="5159" w:hanging="245"/>
      </w:pPr>
      <w:rPr/>
    </w:lvl>
    <w:lvl w:ilvl="5">
      <w:start w:val="0"/>
      <w:numFmt w:val="bullet"/>
      <w:lvlText w:val="•"/>
      <w:lvlJc w:val="left"/>
      <w:pPr>
        <w:ind w:left="6069" w:hanging="245"/>
      </w:pPr>
      <w:rPr/>
    </w:lvl>
    <w:lvl w:ilvl="6">
      <w:start w:val="0"/>
      <w:numFmt w:val="bullet"/>
      <w:lvlText w:val="•"/>
      <w:lvlJc w:val="left"/>
      <w:pPr>
        <w:ind w:left="6979" w:hanging="245"/>
      </w:pPr>
      <w:rPr/>
    </w:lvl>
    <w:lvl w:ilvl="7">
      <w:start w:val="0"/>
      <w:numFmt w:val="bullet"/>
      <w:lvlText w:val="•"/>
      <w:lvlJc w:val="left"/>
      <w:pPr>
        <w:ind w:left="7889" w:hanging="245"/>
      </w:pPr>
      <w:rPr/>
    </w:lvl>
    <w:lvl w:ilvl="8">
      <w:start w:val="0"/>
      <w:numFmt w:val="bullet"/>
      <w:lvlText w:val="•"/>
      <w:lvlJc w:val="left"/>
      <w:pPr>
        <w:ind w:left="8799" w:hanging="245"/>
      </w:pPr>
      <w:rPr/>
    </w:lvl>
  </w:abstractNum>
  <w:abstractNum w:abstractNumId="19">
    <w:lvl w:ilvl="0">
      <w:start w:val="1"/>
      <w:numFmt w:val="decimal"/>
      <w:lvlText w:val="%1."/>
      <w:lvlJc w:val="left"/>
      <w:pPr>
        <w:ind w:left="1510" w:hanging="245"/>
      </w:pPr>
      <w:rPr>
        <w:rFonts w:ascii="Times New Roman" w:cs="Times New Roman" w:eastAsia="Times New Roman" w:hAnsi="Times New Roman"/>
        <w:sz w:val="24"/>
        <w:szCs w:val="24"/>
      </w:rPr>
    </w:lvl>
    <w:lvl w:ilvl="1">
      <w:start w:val="1"/>
      <w:numFmt w:val="lowerLetter"/>
      <w:lvlText w:val="%2."/>
      <w:lvlJc w:val="left"/>
      <w:pPr>
        <w:ind w:left="1496" w:hanging="231"/>
      </w:pPr>
      <w:rPr>
        <w:rFonts w:ascii="Times New Roman" w:cs="Times New Roman" w:eastAsia="Times New Roman" w:hAnsi="Times New Roman"/>
        <w:sz w:val="24"/>
        <w:szCs w:val="24"/>
      </w:rPr>
    </w:lvl>
    <w:lvl w:ilvl="2">
      <w:start w:val="0"/>
      <w:numFmt w:val="bullet"/>
      <w:lvlText w:val="•"/>
      <w:lvlJc w:val="left"/>
      <w:pPr>
        <w:ind w:left="2531" w:hanging="231"/>
      </w:pPr>
      <w:rPr/>
    </w:lvl>
    <w:lvl w:ilvl="3">
      <w:start w:val="0"/>
      <w:numFmt w:val="bullet"/>
      <w:lvlText w:val="•"/>
      <w:lvlJc w:val="left"/>
      <w:pPr>
        <w:ind w:left="3542" w:hanging="231.00000000000045"/>
      </w:pPr>
      <w:rPr/>
    </w:lvl>
    <w:lvl w:ilvl="4">
      <w:start w:val="0"/>
      <w:numFmt w:val="bullet"/>
      <w:lvlText w:val="•"/>
      <w:lvlJc w:val="left"/>
      <w:pPr>
        <w:ind w:left="4553" w:hanging="231"/>
      </w:pPr>
      <w:rPr/>
    </w:lvl>
    <w:lvl w:ilvl="5">
      <w:start w:val="0"/>
      <w:numFmt w:val="bullet"/>
      <w:lvlText w:val="•"/>
      <w:lvlJc w:val="left"/>
      <w:pPr>
        <w:ind w:left="5564" w:hanging="231"/>
      </w:pPr>
      <w:rPr/>
    </w:lvl>
    <w:lvl w:ilvl="6">
      <w:start w:val="0"/>
      <w:numFmt w:val="bullet"/>
      <w:lvlText w:val="•"/>
      <w:lvlJc w:val="left"/>
      <w:pPr>
        <w:ind w:left="6575" w:hanging="231"/>
      </w:pPr>
      <w:rPr/>
    </w:lvl>
    <w:lvl w:ilvl="7">
      <w:start w:val="0"/>
      <w:numFmt w:val="bullet"/>
      <w:lvlText w:val="•"/>
      <w:lvlJc w:val="left"/>
      <w:pPr>
        <w:ind w:left="7586" w:hanging="231"/>
      </w:pPr>
      <w:rPr/>
    </w:lvl>
    <w:lvl w:ilvl="8">
      <w:start w:val="0"/>
      <w:numFmt w:val="bullet"/>
      <w:lvlText w:val="•"/>
      <w:lvlJc w:val="left"/>
      <w:pPr>
        <w:ind w:left="8597" w:hanging="231"/>
      </w:pPr>
      <w:rPr/>
    </w:lvl>
  </w:abstractNum>
  <w:abstractNum w:abstractNumId="20">
    <w:lvl w:ilvl="0">
      <w:start w:val="1"/>
      <w:numFmt w:val="lowerLetter"/>
      <w:lvlText w:val="%1)"/>
      <w:lvlJc w:val="left"/>
      <w:pPr>
        <w:ind w:left="1515" w:hanging="250"/>
      </w:pPr>
      <w:rPr>
        <w:rFonts w:ascii="Times New Roman" w:cs="Times New Roman" w:eastAsia="Times New Roman" w:hAnsi="Times New Roman"/>
        <w:sz w:val="24"/>
        <w:szCs w:val="24"/>
      </w:rPr>
    </w:lvl>
    <w:lvl w:ilvl="1">
      <w:start w:val="0"/>
      <w:numFmt w:val="bullet"/>
      <w:lvlText w:val="•"/>
      <w:lvlJc w:val="left"/>
      <w:pPr>
        <w:ind w:left="2429" w:hanging="250"/>
      </w:pPr>
      <w:rPr/>
    </w:lvl>
    <w:lvl w:ilvl="2">
      <w:start w:val="0"/>
      <w:numFmt w:val="bullet"/>
      <w:lvlText w:val="•"/>
      <w:lvlJc w:val="left"/>
      <w:pPr>
        <w:ind w:left="3339" w:hanging="250"/>
      </w:pPr>
      <w:rPr/>
    </w:lvl>
    <w:lvl w:ilvl="3">
      <w:start w:val="0"/>
      <w:numFmt w:val="bullet"/>
      <w:lvlText w:val="•"/>
      <w:lvlJc w:val="left"/>
      <w:pPr>
        <w:ind w:left="4249" w:hanging="250"/>
      </w:pPr>
      <w:rPr/>
    </w:lvl>
    <w:lvl w:ilvl="4">
      <w:start w:val="0"/>
      <w:numFmt w:val="bullet"/>
      <w:lvlText w:val="•"/>
      <w:lvlJc w:val="left"/>
      <w:pPr>
        <w:ind w:left="5159" w:hanging="250"/>
      </w:pPr>
      <w:rPr/>
    </w:lvl>
    <w:lvl w:ilvl="5">
      <w:start w:val="0"/>
      <w:numFmt w:val="bullet"/>
      <w:lvlText w:val="•"/>
      <w:lvlJc w:val="left"/>
      <w:pPr>
        <w:ind w:left="6069" w:hanging="250"/>
      </w:pPr>
      <w:rPr/>
    </w:lvl>
    <w:lvl w:ilvl="6">
      <w:start w:val="0"/>
      <w:numFmt w:val="bullet"/>
      <w:lvlText w:val="•"/>
      <w:lvlJc w:val="left"/>
      <w:pPr>
        <w:ind w:left="6979" w:hanging="250"/>
      </w:pPr>
      <w:rPr/>
    </w:lvl>
    <w:lvl w:ilvl="7">
      <w:start w:val="0"/>
      <w:numFmt w:val="bullet"/>
      <w:lvlText w:val="•"/>
      <w:lvlJc w:val="left"/>
      <w:pPr>
        <w:ind w:left="7889" w:hanging="250"/>
      </w:pPr>
      <w:rPr/>
    </w:lvl>
    <w:lvl w:ilvl="8">
      <w:start w:val="0"/>
      <w:numFmt w:val="bullet"/>
      <w:lvlText w:val="•"/>
      <w:lvlJc w:val="left"/>
      <w:pPr>
        <w:ind w:left="8799" w:hanging="250"/>
      </w:pPr>
      <w:rPr/>
    </w:lvl>
  </w:abstractNum>
  <w:abstractNum w:abstractNumId="21">
    <w:lvl w:ilvl="0">
      <w:start w:val="5"/>
      <w:numFmt w:val="decimal"/>
      <w:lvlText w:val="%1."/>
      <w:lvlJc w:val="left"/>
      <w:pPr>
        <w:ind w:left="862" w:hanging="303"/>
      </w:pPr>
      <w:rPr>
        <w:rFonts w:ascii="Times New Roman" w:cs="Times New Roman" w:eastAsia="Times New Roman" w:hAnsi="Times New Roman"/>
        <w:b w:val="1"/>
        <w:sz w:val="24"/>
        <w:szCs w:val="24"/>
      </w:rPr>
    </w:lvl>
    <w:lvl w:ilvl="1">
      <w:start w:val="1"/>
      <w:numFmt w:val="decimal"/>
      <w:lvlText w:val="%1.%2."/>
      <w:lvlJc w:val="left"/>
      <w:pPr>
        <w:ind w:left="982" w:hanging="423"/>
      </w:pPr>
      <w:rPr>
        <w:rFonts w:ascii="Times New Roman" w:cs="Times New Roman" w:eastAsia="Times New Roman" w:hAnsi="Times New Roman"/>
        <w:sz w:val="24"/>
        <w:szCs w:val="24"/>
      </w:rPr>
    </w:lvl>
    <w:lvl w:ilvl="2">
      <w:start w:val="0"/>
      <w:numFmt w:val="bullet"/>
      <w:lvlText w:val="•"/>
      <w:lvlJc w:val="left"/>
      <w:pPr>
        <w:ind w:left="2051" w:hanging="423"/>
      </w:pPr>
      <w:rPr/>
    </w:lvl>
    <w:lvl w:ilvl="3">
      <w:start w:val="0"/>
      <w:numFmt w:val="bullet"/>
      <w:lvlText w:val="•"/>
      <w:lvlJc w:val="left"/>
      <w:pPr>
        <w:ind w:left="3122" w:hanging="423"/>
      </w:pPr>
      <w:rPr/>
    </w:lvl>
    <w:lvl w:ilvl="4">
      <w:start w:val="0"/>
      <w:numFmt w:val="bullet"/>
      <w:lvlText w:val="•"/>
      <w:lvlJc w:val="left"/>
      <w:pPr>
        <w:ind w:left="4193" w:hanging="423"/>
      </w:pPr>
      <w:rPr/>
    </w:lvl>
    <w:lvl w:ilvl="5">
      <w:start w:val="0"/>
      <w:numFmt w:val="bullet"/>
      <w:lvlText w:val="•"/>
      <w:lvlJc w:val="left"/>
      <w:pPr>
        <w:ind w:left="5264" w:hanging="423"/>
      </w:pPr>
      <w:rPr/>
    </w:lvl>
    <w:lvl w:ilvl="6">
      <w:start w:val="0"/>
      <w:numFmt w:val="bullet"/>
      <w:lvlText w:val="•"/>
      <w:lvlJc w:val="left"/>
      <w:pPr>
        <w:ind w:left="6335" w:hanging="423"/>
      </w:pPr>
      <w:rPr/>
    </w:lvl>
    <w:lvl w:ilvl="7">
      <w:start w:val="0"/>
      <w:numFmt w:val="bullet"/>
      <w:lvlText w:val="•"/>
      <w:lvlJc w:val="left"/>
      <w:pPr>
        <w:ind w:left="7406" w:hanging="422.9999999999991"/>
      </w:pPr>
      <w:rPr/>
    </w:lvl>
    <w:lvl w:ilvl="8">
      <w:start w:val="0"/>
      <w:numFmt w:val="bullet"/>
      <w:lvlText w:val="•"/>
      <w:lvlJc w:val="left"/>
      <w:pPr>
        <w:ind w:left="8477" w:hanging="422.9999999999991"/>
      </w:pPr>
      <w:rPr/>
    </w:lvl>
  </w:abstractNum>
  <w:abstractNum w:abstractNumId="22">
    <w:lvl w:ilvl="0">
      <w:start w:val="0"/>
      <w:numFmt w:val="bullet"/>
      <w:lvlText w:val="–"/>
      <w:lvlJc w:val="left"/>
      <w:pPr>
        <w:ind w:left="559" w:hanging="534"/>
      </w:pPr>
      <w:rPr>
        <w:rFonts w:ascii="Times New Roman" w:cs="Times New Roman" w:eastAsia="Times New Roman" w:hAnsi="Times New Roman"/>
        <w:sz w:val="24"/>
        <w:szCs w:val="24"/>
      </w:rPr>
    </w:lvl>
    <w:lvl w:ilvl="1">
      <w:start w:val="0"/>
      <w:numFmt w:val="bullet"/>
      <w:lvlText w:val="•"/>
      <w:lvlJc w:val="left"/>
      <w:pPr>
        <w:ind w:left="1565" w:hanging="534"/>
      </w:pPr>
      <w:rPr/>
    </w:lvl>
    <w:lvl w:ilvl="2">
      <w:start w:val="0"/>
      <w:numFmt w:val="bullet"/>
      <w:lvlText w:val="•"/>
      <w:lvlJc w:val="left"/>
      <w:pPr>
        <w:ind w:left="2571" w:hanging="533.9999999999998"/>
      </w:pPr>
      <w:rPr/>
    </w:lvl>
    <w:lvl w:ilvl="3">
      <w:start w:val="0"/>
      <w:numFmt w:val="bullet"/>
      <w:lvlText w:val="•"/>
      <w:lvlJc w:val="left"/>
      <w:pPr>
        <w:ind w:left="3577" w:hanging="534"/>
      </w:pPr>
      <w:rPr/>
    </w:lvl>
    <w:lvl w:ilvl="4">
      <w:start w:val="0"/>
      <w:numFmt w:val="bullet"/>
      <w:lvlText w:val="•"/>
      <w:lvlJc w:val="left"/>
      <w:pPr>
        <w:ind w:left="4583" w:hanging="533.9999999999995"/>
      </w:pPr>
      <w:rPr/>
    </w:lvl>
    <w:lvl w:ilvl="5">
      <w:start w:val="0"/>
      <w:numFmt w:val="bullet"/>
      <w:lvlText w:val="•"/>
      <w:lvlJc w:val="left"/>
      <w:pPr>
        <w:ind w:left="5589" w:hanging="534"/>
      </w:pPr>
      <w:rPr/>
    </w:lvl>
    <w:lvl w:ilvl="6">
      <w:start w:val="0"/>
      <w:numFmt w:val="bullet"/>
      <w:lvlText w:val="•"/>
      <w:lvlJc w:val="left"/>
      <w:pPr>
        <w:ind w:left="6595" w:hanging="534"/>
      </w:pPr>
      <w:rPr/>
    </w:lvl>
    <w:lvl w:ilvl="7">
      <w:start w:val="0"/>
      <w:numFmt w:val="bullet"/>
      <w:lvlText w:val="•"/>
      <w:lvlJc w:val="left"/>
      <w:pPr>
        <w:ind w:left="7601" w:hanging="534"/>
      </w:pPr>
      <w:rPr/>
    </w:lvl>
    <w:lvl w:ilvl="8">
      <w:start w:val="0"/>
      <w:numFmt w:val="bullet"/>
      <w:lvlText w:val="•"/>
      <w:lvlJc w:val="left"/>
      <w:pPr>
        <w:ind w:left="8607" w:hanging="533.9999999999991"/>
      </w:pPr>
      <w:rPr/>
    </w:lvl>
  </w:abstractNum>
  <w:abstractNum w:abstractNumId="23">
    <w:lvl w:ilvl="0">
      <w:start w:val="1"/>
      <w:numFmt w:val="decimal"/>
      <w:lvlText w:val="%1."/>
      <w:lvlJc w:val="left"/>
      <w:pPr>
        <w:ind w:left="843" w:hanging="284"/>
      </w:pPr>
      <w:rPr>
        <w:rFonts w:ascii="Times New Roman" w:cs="Times New Roman" w:eastAsia="Times New Roman" w:hAnsi="Times New Roman"/>
        <w:sz w:val="24"/>
        <w:szCs w:val="24"/>
      </w:rPr>
    </w:lvl>
    <w:lvl w:ilvl="1">
      <w:start w:val="0"/>
      <w:numFmt w:val="bullet"/>
      <w:lvlText w:val="•"/>
      <w:lvlJc w:val="left"/>
      <w:pPr>
        <w:ind w:left="1817" w:hanging="284.0000000000002"/>
      </w:pPr>
      <w:rPr/>
    </w:lvl>
    <w:lvl w:ilvl="2">
      <w:start w:val="0"/>
      <w:numFmt w:val="bullet"/>
      <w:lvlText w:val="•"/>
      <w:lvlJc w:val="left"/>
      <w:pPr>
        <w:ind w:left="2795" w:hanging="284"/>
      </w:pPr>
      <w:rPr/>
    </w:lvl>
    <w:lvl w:ilvl="3">
      <w:start w:val="0"/>
      <w:numFmt w:val="bullet"/>
      <w:lvlText w:val="•"/>
      <w:lvlJc w:val="left"/>
      <w:pPr>
        <w:ind w:left="3773" w:hanging="283.99999999999955"/>
      </w:pPr>
      <w:rPr/>
    </w:lvl>
    <w:lvl w:ilvl="4">
      <w:start w:val="0"/>
      <w:numFmt w:val="bullet"/>
      <w:lvlText w:val="•"/>
      <w:lvlJc w:val="left"/>
      <w:pPr>
        <w:ind w:left="4751" w:hanging="284"/>
      </w:pPr>
      <w:rPr/>
    </w:lvl>
    <w:lvl w:ilvl="5">
      <w:start w:val="0"/>
      <w:numFmt w:val="bullet"/>
      <w:lvlText w:val="•"/>
      <w:lvlJc w:val="left"/>
      <w:pPr>
        <w:ind w:left="5729" w:hanging="284"/>
      </w:pPr>
      <w:rPr/>
    </w:lvl>
    <w:lvl w:ilvl="6">
      <w:start w:val="0"/>
      <w:numFmt w:val="bullet"/>
      <w:lvlText w:val="•"/>
      <w:lvlJc w:val="left"/>
      <w:pPr>
        <w:ind w:left="6707" w:hanging="283.9999999999991"/>
      </w:pPr>
      <w:rPr/>
    </w:lvl>
    <w:lvl w:ilvl="7">
      <w:start w:val="0"/>
      <w:numFmt w:val="bullet"/>
      <w:lvlText w:val="•"/>
      <w:lvlJc w:val="left"/>
      <w:pPr>
        <w:ind w:left="7685" w:hanging="284"/>
      </w:pPr>
      <w:rPr/>
    </w:lvl>
    <w:lvl w:ilvl="8">
      <w:start w:val="0"/>
      <w:numFmt w:val="bullet"/>
      <w:lvlText w:val="•"/>
      <w:lvlJc w:val="left"/>
      <w:pPr>
        <w:ind w:left="8663" w:hanging="284"/>
      </w:pPr>
      <w:rPr/>
    </w:lvl>
  </w:abstractNum>
  <w:abstractNum w:abstractNumId="24">
    <w:lvl w:ilvl="0">
      <w:start w:val="1"/>
      <w:numFmt w:val="decimal"/>
      <w:lvlText w:val="%1."/>
      <w:lvlJc w:val="left"/>
      <w:pPr>
        <w:ind w:left="741" w:hanging="183"/>
      </w:pPr>
      <w:rPr>
        <w:rFonts w:ascii="Times New Roman" w:cs="Times New Roman" w:eastAsia="Times New Roman" w:hAnsi="Times New Roman"/>
        <w:sz w:val="22"/>
        <w:szCs w:val="22"/>
      </w:rPr>
    </w:lvl>
    <w:lvl w:ilvl="1">
      <w:start w:val="0"/>
      <w:numFmt w:val="bullet"/>
      <w:lvlText w:val="•"/>
      <w:lvlJc w:val="left"/>
      <w:pPr>
        <w:ind w:left="1727" w:hanging="183.00000000000023"/>
      </w:pPr>
      <w:rPr/>
    </w:lvl>
    <w:lvl w:ilvl="2">
      <w:start w:val="0"/>
      <w:numFmt w:val="bullet"/>
      <w:lvlText w:val="•"/>
      <w:lvlJc w:val="left"/>
      <w:pPr>
        <w:ind w:left="2715" w:hanging="183"/>
      </w:pPr>
      <w:rPr/>
    </w:lvl>
    <w:lvl w:ilvl="3">
      <w:start w:val="0"/>
      <w:numFmt w:val="bullet"/>
      <w:lvlText w:val="•"/>
      <w:lvlJc w:val="left"/>
      <w:pPr>
        <w:ind w:left="3703" w:hanging="183"/>
      </w:pPr>
      <w:rPr/>
    </w:lvl>
    <w:lvl w:ilvl="4">
      <w:start w:val="0"/>
      <w:numFmt w:val="bullet"/>
      <w:lvlText w:val="•"/>
      <w:lvlJc w:val="left"/>
      <w:pPr>
        <w:ind w:left="4691" w:hanging="183"/>
      </w:pPr>
      <w:rPr/>
    </w:lvl>
    <w:lvl w:ilvl="5">
      <w:start w:val="0"/>
      <w:numFmt w:val="bullet"/>
      <w:lvlText w:val="•"/>
      <w:lvlJc w:val="left"/>
      <w:pPr>
        <w:ind w:left="5679" w:hanging="183"/>
      </w:pPr>
      <w:rPr/>
    </w:lvl>
    <w:lvl w:ilvl="6">
      <w:start w:val="0"/>
      <w:numFmt w:val="bullet"/>
      <w:lvlText w:val="•"/>
      <w:lvlJc w:val="left"/>
      <w:pPr>
        <w:ind w:left="6667" w:hanging="182.9999999999991"/>
      </w:pPr>
      <w:rPr/>
    </w:lvl>
    <w:lvl w:ilvl="7">
      <w:start w:val="0"/>
      <w:numFmt w:val="bullet"/>
      <w:lvlText w:val="•"/>
      <w:lvlJc w:val="left"/>
      <w:pPr>
        <w:ind w:left="7655" w:hanging="183"/>
      </w:pPr>
      <w:rPr/>
    </w:lvl>
    <w:lvl w:ilvl="8">
      <w:start w:val="0"/>
      <w:numFmt w:val="bullet"/>
      <w:lvlText w:val="•"/>
      <w:lvlJc w:val="left"/>
      <w:pPr>
        <w:ind w:left="8643" w:hanging="183"/>
      </w:pPr>
      <w:rPr/>
    </w:lvl>
  </w:abstractNum>
  <w:abstractNum w:abstractNumId="25">
    <w:lvl w:ilvl="0">
      <w:start w:val="1"/>
      <w:numFmt w:val="decimal"/>
      <w:lvlText w:val="%1."/>
      <w:lvlJc w:val="left"/>
      <w:pPr>
        <w:ind w:left="804" w:hanging="246"/>
      </w:pPr>
      <w:rPr>
        <w:rFonts w:ascii="Times New Roman" w:cs="Times New Roman" w:eastAsia="Times New Roman" w:hAnsi="Times New Roman"/>
        <w:sz w:val="24"/>
        <w:szCs w:val="24"/>
      </w:rPr>
    </w:lvl>
    <w:lvl w:ilvl="1">
      <w:start w:val="0"/>
      <w:numFmt w:val="bullet"/>
      <w:lvlText w:val="•"/>
      <w:lvlJc w:val="left"/>
      <w:pPr>
        <w:ind w:left="1781" w:hanging="246"/>
      </w:pPr>
      <w:rPr/>
    </w:lvl>
    <w:lvl w:ilvl="2">
      <w:start w:val="0"/>
      <w:numFmt w:val="bullet"/>
      <w:lvlText w:val="•"/>
      <w:lvlJc w:val="left"/>
      <w:pPr>
        <w:ind w:left="2763" w:hanging="246"/>
      </w:pPr>
      <w:rPr/>
    </w:lvl>
    <w:lvl w:ilvl="3">
      <w:start w:val="0"/>
      <w:numFmt w:val="bullet"/>
      <w:lvlText w:val="•"/>
      <w:lvlJc w:val="left"/>
      <w:pPr>
        <w:ind w:left="3745" w:hanging="246"/>
      </w:pPr>
      <w:rPr/>
    </w:lvl>
    <w:lvl w:ilvl="4">
      <w:start w:val="0"/>
      <w:numFmt w:val="bullet"/>
      <w:lvlText w:val="•"/>
      <w:lvlJc w:val="left"/>
      <w:pPr>
        <w:ind w:left="4727" w:hanging="246"/>
      </w:pPr>
      <w:rPr/>
    </w:lvl>
    <w:lvl w:ilvl="5">
      <w:start w:val="0"/>
      <w:numFmt w:val="bullet"/>
      <w:lvlText w:val="•"/>
      <w:lvlJc w:val="left"/>
      <w:pPr>
        <w:ind w:left="5709" w:hanging="246"/>
      </w:pPr>
      <w:rPr/>
    </w:lvl>
    <w:lvl w:ilvl="6">
      <w:start w:val="0"/>
      <w:numFmt w:val="bullet"/>
      <w:lvlText w:val="•"/>
      <w:lvlJc w:val="left"/>
      <w:pPr>
        <w:ind w:left="6691" w:hanging="246"/>
      </w:pPr>
      <w:rPr/>
    </w:lvl>
    <w:lvl w:ilvl="7">
      <w:start w:val="0"/>
      <w:numFmt w:val="bullet"/>
      <w:lvlText w:val="•"/>
      <w:lvlJc w:val="left"/>
      <w:pPr>
        <w:ind w:left="7673" w:hanging="246.0000000000009"/>
      </w:pPr>
      <w:rPr/>
    </w:lvl>
    <w:lvl w:ilvl="8">
      <w:start w:val="0"/>
      <w:numFmt w:val="bullet"/>
      <w:lvlText w:val="•"/>
      <w:lvlJc w:val="left"/>
      <w:pPr>
        <w:ind w:left="8655" w:hanging="246"/>
      </w:pPr>
      <w:rPr/>
    </w:lvl>
  </w:abstractNum>
  <w:abstractNum w:abstractNumId="26">
    <w:lvl w:ilvl="0">
      <w:start w:val="1"/>
      <w:numFmt w:val="decimal"/>
      <w:lvlText w:val="%1."/>
      <w:lvlJc w:val="left"/>
      <w:pPr>
        <w:ind w:left="1265" w:hanging="346"/>
      </w:pPr>
      <w:rPr>
        <w:rFonts w:ascii="Times New Roman" w:cs="Times New Roman" w:eastAsia="Times New Roman" w:hAnsi="Times New Roman"/>
        <w:sz w:val="24"/>
        <w:szCs w:val="24"/>
      </w:rPr>
    </w:lvl>
    <w:lvl w:ilvl="1">
      <w:start w:val="0"/>
      <w:numFmt w:val="bullet"/>
      <w:lvlText w:val="•"/>
      <w:lvlJc w:val="left"/>
      <w:pPr>
        <w:ind w:left="2195" w:hanging="346"/>
      </w:pPr>
      <w:rPr/>
    </w:lvl>
    <w:lvl w:ilvl="2">
      <w:start w:val="0"/>
      <w:numFmt w:val="bullet"/>
      <w:lvlText w:val="•"/>
      <w:lvlJc w:val="left"/>
      <w:pPr>
        <w:ind w:left="3131" w:hanging="346"/>
      </w:pPr>
      <w:rPr/>
    </w:lvl>
    <w:lvl w:ilvl="3">
      <w:start w:val="0"/>
      <w:numFmt w:val="bullet"/>
      <w:lvlText w:val="•"/>
      <w:lvlJc w:val="left"/>
      <w:pPr>
        <w:ind w:left="4067" w:hanging="346.00000000000045"/>
      </w:pPr>
      <w:rPr/>
    </w:lvl>
    <w:lvl w:ilvl="4">
      <w:start w:val="0"/>
      <w:numFmt w:val="bullet"/>
      <w:lvlText w:val="•"/>
      <w:lvlJc w:val="left"/>
      <w:pPr>
        <w:ind w:left="5003" w:hanging="346"/>
      </w:pPr>
      <w:rPr/>
    </w:lvl>
    <w:lvl w:ilvl="5">
      <w:start w:val="0"/>
      <w:numFmt w:val="bullet"/>
      <w:lvlText w:val="•"/>
      <w:lvlJc w:val="left"/>
      <w:pPr>
        <w:ind w:left="5939" w:hanging="346"/>
      </w:pPr>
      <w:rPr/>
    </w:lvl>
    <w:lvl w:ilvl="6">
      <w:start w:val="0"/>
      <w:numFmt w:val="bullet"/>
      <w:lvlText w:val="•"/>
      <w:lvlJc w:val="left"/>
      <w:pPr>
        <w:ind w:left="6875" w:hanging="346"/>
      </w:pPr>
      <w:rPr/>
    </w:lvl>
    <w:lvl w:ilvl="7">
      <w:start w:val="0"/>
      <w:numFmt w:val="bullet"/>
      <w:lvlText w:val="•"/>
      <w:lvlJc w:val="left"/>
      <w:pPr>
        <w:ind w:left="7811" w:hanging="346"/>
      </w:pPr>
      <w:rPr/>
    </w:lvl>
    <w:lvl w:ilvl="8">
      <w:start w:val="0"/>
      <w:numFmt w:val="bullet"/>
      <w:lvlText w:val="•"/>
      <w:lvlJc w:val="left"/>
      <w:pPr>
        <w:ind w:left="8747" w:hanging="346"/>
      </w:pPr>
      <w:rPr/>
    </w:lvl>
  </w:abstractNum>
  <w:abstractNum w:abstractNumId="27">
    <w:lvl w:ilvl="0">
      <w:start w:val="1"/>
      <w:numFmt w:val="decimal"/>
      <w:lvlText w:val="%1."/>
      <w:lvlJc w:val="left"/>
      <w:pPr>
        <w:ind w:left="1280" w:hanging="360"/>
      </w:pPr>
      <w:rPr>
        <w:rFonts w:ascii="Times New Roman" w:cs="Times New Roman" w:eastAsia="Times New Roman" w:hAnsi="Times New Roman"/>
        <w:sz w:val="24"/>
        <w:szCs w:val="24"/>
      </w:rPr>
    </w:lvl>
    <w:lvl w:ilvl="1">
      <w:start w:val="0"/>
      <w:numFmt w:val="bullet"/>
      <w:lvlText w:val="•"/>
      <w:lvlJc w:val="left"/>
      <w:pPr>
        <w:ind w:left="2213" w:hanging="360"/>
      </w:pPr>
      <w:rPr/>
    </w:lvl>
    <w:lvl w:ilvl="2">
      <w:start w:val="0"/>
      <w:numFmt w:val="bullet"/>
      <w:lvlText w:val="•"/>
      <w:lvlJc w:val="left"/>
      <w:pPr>
        <w:ind w:left="3147" w:hanging="360"/>
      </w:pPr>
      <w:rPr/>
    </w:lvl>
    <w:lvl w:ilvl="3">
      <w:start w:val="0"/>
      <w:numFmt w:val="bullet"/>
      <w:lvlText w:val="•"/>
      <w:lvlJc w:val="left"/>
      <w:pPr>
        <w:ind w:left="4081" w:hanging="360"/>
      </w:pPr>
      <w:rPr/>
    </w:lvl>
    <w:lvl w:ilvl="4">
      <w:start w:val="0"/>
      <w:numFmt w:val="bullet"/>
      <w:lvlText w:val="•"/>
      <w:lvlJc w:val="left"/>
      <w:pPr>
        <w:ind w:left="5015" w:hanging="360"/>
      </w:pPr>
      <w:rPr/>
    </w:lvl>
    <w:lvl w:ilvl="5">
      <w:start w:val="0"/>
      <w:numFmt w:val="bullet"/>
      <w:lvlText w:val="•"/>
      <w:lvlJc w:val="left"/>
      <w:pPr>
        <w:ind w:left="5949" w:hanging="360"/>
      </w:pPr>
      <w:rPr/>
    </w:lvl>
    <w:lvl w:ilvl="6">
      <w:start w:val="0"/>
      <w:numFmt w:val="bullet"/>
      <w:lvlText w:val="•"/>
      <w:lvlJc w:val="left"/>
      <w:pPr>
        <w:ind w:left="6883" w:hanging="360"/>
      </w:pPr>
      <w:rPr/>
    </w:lvl>
    <w:lvl w:ilvl="7">
      <w:start w:val="0"/>
      <w:numFmt w:val="bullet"/>
      <w:lvlText w:val="•"/>
      <w:lvlJc w:val="left"/>
      <w:pPr>
        <w:ind w:left="7817" w:hanging="360"/>
      </w:pPr>
      <w:rPr/>
    </w:lvl>
    <w:lvl w:ilvl="8">
      <w:start w:val="0"/>
      <w:numFmt w:val="bullet"/>
      <w:lvlText w:val="•"/>
      <w:lvlJc w:val="left"/>
      <w:pPr>
        <w:ind w:left="8751" w:hanging="360"/>
      </w:pPr>
      <w:rPr/>
    </w:lvl>
  </w:abstractNum>
  <w:abstractNum w:abstractNumId="28">
    <w:lvl w:ilvl="0">
      <w:start w:val="1"/>
      <w:numFmt w:val="decimal"/>
      <w:lvlText w:val="%1."/>
      <w:lvlJc w:val="left"/>
      <w:pPr>
        <w:ind w:left="2000" w:hanging="361"/>
      </w:pPr>
      <w:rPr>
        <w:rFonts w:ascii="Times New Roman" w:cs="Times New Roman" w:eastAsia="Times New Roman" w:hAnsi="Times New Roman"/>
        <w:sz w:val="24"/>
        <w:szCs w:val="24"/>
      </w:rPr>
    </w:lvl>
    <w:lvl w:ilvl="1">
      <w:start w:val="0"/>
      <w:numFmt w:val="bullet"/>
      <w:lvlText w:val="•"/>
      <w:lvlJc w:val="left"/>
      <w:pPr>
        <w:ind w:left="2861" w:hanging="360.99999999999955"/>
      </w:pPr>
      <w:rPr/>
    </w:lvl>
    <w:lvl w:ilvl="2">
      <w:start w:val="0"/>
      <w:numFmt w:val="bullet"/>
      <w:lvlText w:val="•"/>
      <w:lvlJc w:val="left"/>
      <w:pPr>
        <w:ind w:left="3723" w:hanging="361"/>
      </w:pPr>
      <w:rPr/>
    </w:lvl>
    <w:lvl w:ilvl="3">
      <w:start w:val="0"/>
      <w:numFmt w:val="bullet"/>
      <w:lvlText w:val="•"/>
      <w:lvlJc w:val="left"/>
      <w:pPr>
        <w:ind w:left="4585" w:hanging="361"/>
      </w:pPr>
      <w:rPr/>
    </w:lvl>
    <w:lvl w:ilvl="4">
      <w:start w:val="0"/>
      <w:numFmt w:val="bullet"/>
      <w:lvlText w:val="•"/>
      <w:lvlJc w:val="left"/>
      <w:pPr>
        <w:ind w:left="5447" w:hanging="361"/>
      </w:pPr>
      <w:rPr/>
    </w:lvl>
    <w:lvl w:ilvl="5">
      <w:start w:val="0"/>
      <w:numFmt w:val="bullet"/>
      <w:lvlText w:val="•"/>
      <w:lvlJc w:val="left"/>
      <w:pPr>
        <w:ind w:left="6309" w:hanging="361"/>
      </w:pPr>
      <w:rPr/>
    </w:lvl>
    <w:lvl w:ilvl="6">
      <w:start w:val="0"/>
      <w:numFmt w:val="bullet"/>
      <w:lvlText w:val="•"/>
      <w:lvlJc w:val="left"/>
      <w:pPr>
        <w:ind w:left="7171" w:hanging="361"/>
      </w:pPr>
      <w:rPr/>
    </w:lvl>
    <w:lvl w:ilvl="7">
      <w:start w:val="0"/>
      <w:numFmt w:val="bullet"/>
      <w:lvlText w:val="•"/>
      <w:lvlJc w:val="left"/>
      <w:pPr>
        <w:ind w:left="8033" w:hanging="361.0000000000009"/>
      </w:pPr>
      <w:rPr/>
    </w:lvl>
    <w:lvl w:ilvl="8">
      <w:start w:val="0"/>
      <w:numFmt w:val="bullet"/>
      <w:lvlText w:val="•"/>
      <w:lvlJc w:val="left"/>
      <w:pPr>
        <w:ind w:left="8895" w:hanging="361"/>
      </w:pPr>
      <w:rPr/>
    </w:lvl>
  </w:abstractNum>
  <w:abstractNum w:abstractNumId="29">
    <w:lvl w:ilvl="0">
      <w:start w:val="1"/>
      <w:numFmt w:val="upperRoman"/>
      <w:lvlText w:val="%1."/>
      <w:lvlJc w:val="left"/>
      <w:pPr>
        <w:ind w:left="404" w:hanging="245"/>
      </w:pPr>
      <w:rPr>
        <w:rFonts w:ascii="Times New Roman" w:cs="Times New Roman" w:eastAsia="Times New Roman" w:hAnsi="Times New Roman"/>
        <w:sz w:val="24"/>
        <w:szCs w:val="24"/>
      </w:rPr>
    </w:lvl>
    <w:lvl w:ilvl="1">
      <w:start w:val="0"/>
      <w:numFmt w:val="bullet"/>
      <w:lvlText w:val="●"/>
      <w:lvlJc w:val="left"/>
      <w:pPr>
        <w:ind w:left="1342" w:hanging="360.0000000000001"/>
      </w:pPr>
      <w:rPr>
        <w:rFonts w:ascii="Noto Sans Symbols" w:cs="Noto Sans Symbols" w:eastAsia="Noto Sans Symbols" w:hAnsi="Noto Sans Symbols"/>
        <w:sz w:val="24"/>
        <w:szCs w:val="24"/>
      </w:rPr>
    </w:lvl>
    <w:lvl w:ilvl="2">
      <w:start w:val="0"/>
      <w:numFmt w:val="bullet"/>
      <w:lvlText w:val="•"/>
      <w:lvlJc w:val="left"/>
      <w:pPr>
        <w:ind w:left="2248" w:hanging="360"/>
      </w:pPr>
      <w:rPr/>
    </w:lvl>
    <w:lvl w:ilvl="3">
      <w:start w:val="0"/>
      <w:numFmt w:val="bullet"/>
      <w:lvlText w:val="•"/>
      <w:lvlJc w:val="left"/>
      <w:pPr>
        <w:ind w:left="3156" w:hanging="360"/>
      </w:pPr>
      <w:rPr/>
    </w:lvl>
    <w:lvl w:ilvl="4">
      <w:start w:val="0"/>
      <w:numFmt w:val="bullet"/>
      <w:lvlText w:val="•"/>
      <w:lvlJc w:val="left"/>
      <w:pPr>
        <w:ind w:left="4064" w:hanging="360"/>
      </w:pPr>
      <w:rPr/>
    </w:lvl>
    <w:lvl w:ilvl="5">
      <w:start w:val="0"/>
      <w:numFmt w:val="bullet"/>
      <w:lvlText w:val="•"/>
      <w:lvlJc w:val="left"/>
      <w:pPr>
        <w:ind w:left="4972" w:hanging="360"/>
      </w:pPr>
      <w:rPr/>
    </w:lvl>
    <w:lvl w:ilvl="6">
      <w:start w:val="0"/>
      <w:numFmt w:val="bullet"/>
      <w:lvlText w:val="•"/>
      <w:lvlJc w:val="left"/>
      <w:pPr>
        <w:ind w:left="5880" w:hanging="360"/>
      </w:pPr>
      <w:rPr/>
    </w:lvl>
    <w:lvl w:ilvl="7">
      <w:start w:val="0"/>
      <w:numFmt w:val="bullet"/>
      <w:lvlText w:val="•"/>
      <w:lvlJc w:val="left"/>
      <w:pPr>
        <w:ind w:left="6788" w:hanging="360"/>
      </w:pPr>
      <w:rPr/>
    </w:lvl>
    <w:lvl w:ilvl="8">
      <w:start w:val="0"/>
      <w:numFmt w:val="bullet"/>
      <w:lvlText w:val="•"/>
      <w:lvlJc w:val="left"/>
      <w:pPr>
        <w:ind w:left="7697" w:hanging="360"/>
      </w:pPr>
      <w:rPr/>
    </w:lvl>
  </w:abstractNum>
  <w:abstractNum w:abstractNumId="30">
    <w:lvl w:ilvl="0">
      <w:start w:val="1"/>
      <w:numFmt w:val="decimal"/>
      <w:lvlText w:val="%1."/>
      <w:lvlJc w:val="left"/>
      <w:pPr>
        <w:ind w:left="804" w:hanging="246"/>
      </w:pPr>
      <w:rPr>
        <w:rFonts w:ascii="Times New Roman" w:cs="Times New Roman" w:eastAsia="Times New Roman" w:hAnsi="Times New Roman"/>
        <w:sz w:val="24"/>
        <w:szCs w:val="24"/>
      </w:rPr>
    </w:lvl>
    <w:lvl w:ilvl="1">
      <w:start w:val="0"/>
      <w:numFmt w:val="bullet"/>
      <w:lvlText w:val="•"/>
      <w:lvlJc w:val="left"/>
      <w:pPr>
        <w:ind w:left="1781" w:hanging="246"/>
      </w:pPr>
      <w:rPr/>
    </w:lvl>
    <w:lvl w:ilvl="2">
      <w:start w:val="0"/>
      <w:numFmt w:val="bullet"/>
      <w:lvlText w:val="•"/>
      <w:lvlJc w:val="left"/>
      <w:pPr>
        <w:ind w:left="2763" w:hanging="246"/>
      </w:pPr>
      <w:rPr/>
    </w:lvl>
    <w:lvl w:ilvl="3">
      <w:start w:val="0"/>
      <w:numFmt w:val="bullet"/>
      <w:lvlText w:val="•"/>
      <w:lvlJc w:val="left"/>
      <w:pPr>
        <w:ind w:left="3745" w:hanging="246"/>
      </w:pPr>
      <w:rPr/>
    </w:lvl>
    <w:lvl w:ilvl="4">
      <w:start w:val="0"/>
      <w:numFmt w:val="bullet"/>
      <w:lvlText w:val="•"/>
      <w:lvlJc w:val="left"/>
      <w:pPr>
        <w:ind w:left="4727" w:hanging="246"/>
      </w:pPr>
      <w:rPr/>
    </w:lvl>
    <w:lvl w:ilvl="5">
      <w:start w:val="0"/>
      <w:numFmt w:val="bullet"/>
      <w:lvlText w:val="•"/>
      <w:lvlJc w:val="left"/>
      <w:pPr>
        <w:ind w:left="5709" w:hanging="246"/>
      </w:pPr>
      <w:rPr/>
    </w:lvl>
    <w:lvl w:ilvl="6">
      <w:start w:val="0"/>
      <w:numFmt w:val="bullet"/>
      <w:lvlText w:val="•"/>
      <w:lvlJc w:val="left"/>
      <w:pPr>
        <w:ind w:left="6691" w:hanging="246"/>
      </w:pPr>
      <w:rPr/>
    </w:lvl>
    <w:lvl w:ilvl="7">
      <w:start w:val="0"/>
      <w:numFmt w:val="bullet"/>
      <w:lvlText w:val="•"/>
      <w:lvlJc w:val="left"/>
      <w:pPr>
        <w:ind w:left="7673" w:hanging="246.0000000000009"/>
      </w:pPr>
      <w:rPr/>
    </w:lvl>
    <w:lvl w:ilvl="8">
      <w:start w:val="0"/>
      <w:numFmt w:val="bullet"/>
      <w:lvlText w:val="•"/>
      <w:lvlJc w:val="left"/>
      <w:pPr>
        <w:ind w:left="8655" w:hanging="246"/>
      </w:pPr>
      <w:rPr/>
    </w:lvl>
  </w:abstractNum>
  <w:abstractNum w:abstractNumId="31">
    <w:lvl w:ilvl="0">
      <w:start w:val="1"/>
      <w:numFmt w:val="decimal"/>
      <w:lvlText w:val="%1."/>
      <w:lvlJc w:val="left"/>
      <w:pPr>
        <w:ind w:left="1265" w:hanging="707"/>
      </w:pPr>
      <w:rPr>
        <w:rFonts w:ascii="Times New Roman" w:cs="Times New Roman" w:eastAsia="Times New Roman" w:hAnsi="Times New Roman"/>
        <w:sz w:val="24"/>
        <w:szCs w:val="24"/>
      </w:rPr>
    </w:lvl>
    <w:lvl w:ilvl="1">
      <w:start w:val="0"/>
      <w:numFmt w:val="bullet"/>
      <w:lvlText w:val="•"/>
      <w:lvlJc w:val="left"/>
      <w:pPr>
        <w:ind w:left="2195" w:hanging="707"/>
      </w:pPr>
      <w:rPr/>
    </w:lvl>
    <w:lvl w:ilvl="2">
      <w:start w:val="0"/>
      <w:numFmt w:val="bullet"/>
      <w:lvlText w:val="•"/>
      <w:lvlJc w:val="left"/>
      <w:pPr>
        <w:ind w:left="3131" w:hanging="706.9999999999995"/>
      </w:pPr>
      <w:rPr/>
    </w:lvl>
    <w:lvl w:ilvl="3">
      <w:start w:val="0"/>
      <w:numFmt w:val="bullet"/>
      <w:lvlText w:val="•"/>
      <w:lvlJc w:val="left"/>
      <w:pPr>
        <w:ind w:left="4067" w:hanging="707"/>
      </w:pPr>
      <w:rPr/>
    </w:lvl>
    <w:lvl w:ilvl="4">
      <w:start w:val="0"/>
      <w:numFmt w:val="bullet"/>
      <w:lvlText w:val="•"/>
      <w:lvlJc w:val="left"/>
      <w:pPr>
        <w:ind w:left="5003" w:hanging="707"/>
      </w:pPr>
      <w:rPr/>
    </w:lvl>
    <w:lvl w:ilvl="5">
      <w:start w:val="0"/>
      <w:numFmt w:val="bullet"/>
      <w:lvlText w:val="•"/>
      <w:lvlJc w:val="left"/>
      <w:pPr>
        <w:ind w:left="5939" w:hanging="707.0000000000009"/>
      </w:pPr>
      <w:rPr/>
    </w:lvl>
    <w:lvl w:ilvl="6">
      <w:start w:val="0"/>
      <w:numFmt w:val="bullet"/>
      <w:lvlText w:val="•"/>
      <w:lvlJc w:val="left"/>
      <w:pPr>
        <w:ind w:left="6875" w:hanging="707"/>
      </w:pPr>
      <w:rPr/>
    </w:lvl>
    <w:lvl w:ilvl="7">
      <w:start w:val="0"/>
      <w:numFmt w:val="bullet"/>
      <w:lvlText w:val="•"/>
      <w:lvlJc w:val="left"/>
      <w:pPr>
        <w:ind w:left="7811" w:hanging="707"/>
      </w:pPr>
      <w:rPr/>
    </w:lvl>
    <w:lvl w:ilvl="8">
      <w:start w:val="0"/>
      <w:numFmt w:val="bullet"/>
      <w:lvlText w:val="•"/>
      <w:lvlJc w:val="left"/>
      <w:pPr>
        <w:ind w:left="8747" w:hanging="707"/>
      </w:pPr>
      <w:rPr/>
    </w:lvl>
  </w:abstractNum>
  <w:abstractNum w:abstractNumId="32">
    <w:lvl w:ilvl="0">
      <w:start w:val="1"/>
      <w:numFmt w:val="decimal"/>
      <w:lvlText w:val="%1."/>
      <w:lvlJc w:val="left"/>
      <w:pPr>
        <w:ind w:left="804" w:hanging="246"/>
      </w:pPr>
      <w:rPr>
        <w:rFonts w:ascii="Times New Roman" w:cs="Times New Roman" w:eastAsia="Times New Roman" w:hAnsi="Times New Roman"/>
        <w:sz w:val="24"/>
        <w:szCs w:val="24"/>
      </w:rPr>
    </w:lvl>
    <w:lvl w:ilvl="1">
      <w:start w:val="0"/>
      <w:numFmt w:val="bullet"/>
      <w:lvlText w:val="•"/>
      <w:lvlJc w:val="left"/>
      <w:pPr>
        <w:ind w:left="1781" w:hanging="246"/>
      </w:pPr>
      <w:rPr/>
    </w:lvl>
    <w:lvl w:ilvl="2">
      <w:start w:val="0"/>
      <w:numFmt w:val="bullet"/>
      <w:lvlText w:val="•"/>
      <w:lvlJc w:val="left"/>
      <w:pPr>
        <w:ind w:left="2763" w:hanging="246"/>
      </w:pPr>
      <w:rPr/>
    </w:lvl>
    <w:lvl w:ilvl="3">
      <w:start w:val="0"/>
      <w:numFmt w:val="bullet"/>
      <w:lvlText w:val="•"/>
      <w:lvlJc w:val="left"/>
      <w:pPr>
        <w:ind w:left="3745" w:hanging="246"/>
      </w:pPr>
      <w:rPr/>
    </w:lvl>
    <w:lvl w:ilvl="4">
      <w:start w:val="0"/>
      <w:numFmt w:val="bullet"/>
      <w:lvlText w:val="•"/>
      <w:lvlJc w:val="left"/>
      <w:pPr>
        <w:ind w:left="4727" w:hanging="246"/>
      </w:pPr>
      <w:rPr/>
    </w:lvl>
    <w:lvl w:ilvl="5">
      <w:start w:val="0"/>
      <w:numFmt w:val="bullet"/>
      <w:lvlText w:val="•"/>
      <w:lvlJc w:val="left"/>
      <w:pPr>
        <w:ind w:left="5709" w:hanging="246"/>
      </w:pPr>
      <w:rPr/>
    </w:lvl>
    <w:lvl w:ilvl="6">
      <w:start w:val="0"/>
      <w:numFmt w:val="bullet"/>
      <w:lvlText w:val="•"/>
      <w:lvlJc w:val="left"/>
      <w:pPr>
        <w:ind w:left="6691" w:hanging="246"/>
      </w:pPr>
      <w:rPr/>
    </w:lvl>
    <w:lvl w:ilvl="7">
      <w:start w:val="0"/>
      <w:numFmt w:val="bullet"/>
      <w:lvlText w:val="•"/>
      <w:lvlJc w:val="left"/>
      <w:pPr>
        <w:ind w:left="7673" w:hanging="246.0000000000009"/>
      </w:pPr>
      <w:rPr/>
    </w:lvl>
    <w:lvl w:ilvl="8">
      <w:start w:val="0"/>
      <w:numFmt w:val="bullet"/>
      <w:lvlText w:val="•"/>
      <w:lvlJc w:val="left"/>
      <w:pPr>
        <w:ind w:left="8655" w:hanging="246"/>
      </w:pPr>
      <w:rPr/>
    </w:lvl>
  </w:abstractNum>
  <w:abstractNum w:abstractNumId="33">
    <w:lvl w:ilvl="0">
      <w:start w:val="1"/>
      <w:numFmt w:val="decimal"/>
      <w:lvlText w:val="%1."/>
      <w:lvlJc w:val="left"/>
      <w:pPr>
        <w:ind w:left="1352" w:hanging="432.0000000000001"/>
      </w:pPr>
      <w:rPr>
        <w:rFonts w:ascii="Times New Roman" w:cs="Times New Roman" w:eastAsia="Times New Roman" w:hAnsi="Times New Roman"/>
        <w:sz w:val="24"/>
        <w:szCs w:val="24"/>
      </w:rPr>
    </w:lvl>
    <w:lvl w:ilvl="1">
      <w:start w:val="0"/>
      <w:numFmt w:val="bullet"/>
      <w:lvlText w:val="•"/>
      <w:lvlJc w:val="left"/>
      <w:pPr>
        <w:ind w:left="2285" w:hanging="432"/>
      </w:pPr>
      <w:rPr/>
    </w:lvl>
    <w:lvl w:ilvl="2">
      <w:start w:val="0"/>
      <w:numFmt w:val="bullet"/>
      <w:lvlText w:val="•"/>
      <w:lvlJc w:val="left"/>
      <w:pPr>
        <w:ind w:left="3211" w:hanging="431.99999999999955"/>
      </w:pPr>
      <w:rPr/>
    </w:lvl>
    <w:lvl w:ilvl="3">
      <w:start w:val="0"/>
      <w:numFmt w:val="bullet"/>
      <w:lvlText w:val="•"/>
      <w:lvlJc w:val="left"/>
      <w:pPr>
        <w:ind w:left="4137" w:hanging="432"/>
      </w:pPr>
      <w:rPr/>
    </w:lvl>
    <w:lvl w:ilvl="4">
      <w:start w:val="0"/>
      <w:numFmt w:val="bullet"/>
      <w:lvlText w:val="•"/>
      <w:lvlJc w:val="left"/>
      <w:pPr>
        <w:ind w:left="5063" w:hanging="432"/>
      </w:pPr>
      <w:rPr/>
    </w:lvl>
    <w:lvl w:ilvl="5">
      <w:start w:val="0"/>
      <w:numFmt w:val="bullet"/>
      <w:lvlText w:val="•"/>
      <w:lvlJc w:val="left"/>
      <w:pPr>
        <w:ind w:left="5989" w:hanging="432.0000000000009"/>
      </w:pPr>
      <w:rPr/>
    </w:lvl>
    <w:lvl w:ilvl="6">
      <w:start w:val="0"/>
      <w:numFmt w:val="bullet"/>
      <w:lvlText w:val="•"/>
      <w:lvlJc w:val="left"/>
      <w:pPr>
        <w:ind w:left="6915" w:hanging="432"/>
      </w:pPr>
      <w:rPr/>
    </w:lvl>
    <w:lvl w:ilvl="7">
      <w:start w:val="0"/>
      <w:numFmt w:val="bullet"/>
      <w:lvlText w:val="•"/>
      <w:lvlJc w:val="left"/>
      <w:pPr>
        <w:ind w:left="7841" w:hanging="432"/>
      </w:pPr>
      <w:rPr/>
    </w:lvl>
    <w:lvl w:ilvl="8">
      <w:start w:val="0"/>
      <w:numFmt w:val="bullet"/>
      <w:lvlText w:val="•"/>
      <w:lvlJc w:val="left"/>
      <w:pPr>
        <w:ind w:left="8767" w:hanging="432"/>
      </w:pPr>
      <w:rPr/>
    </w:lvl>
  </w:abstractNum>
  <w:abstractNum w:abstractNumId="34">
    <w:lvl w:ilvl="0">
      <w:start w:val="1"/>
      <w:numFmt w:val="decimal"/>
      <w:lvlText w:val="%1."/>
      <w:lvlJc w:val="left"/>
      <w:pPr>
        <w:ind w:left="1280" w:hanging="360"/>
      </w:pPr>
      <w:rPr>
        <w:rFonts w:ascii="Times New Roman" w:cs="Times New Roman" w:eastAsia="Times New Roman" w:hAnsi="Times New Roman"/>
        <w:sz w:val="24"/>
        <w:szCs w:val="24"/>
      </w:rPr>
    </w:lvl>
    <w:lvl w:ilvl="1">
      <w:start w:val="0"/>
      <w:numFmt w:val="bullet"/>
      <w:lvlText w:val="•"/>
      <w:lvlJc w:val="left"/>
      <w:pPr>
        <w:ind w:left="2213" w:hanging="360"/>
      </w:pPr>
      <w:rPr/>
    </w:lvl>
    <w:lvl w:ilvl="2">
      <w:start w:val="0"/>
      <w:numFmt w:val="bullet"/>
      <w:lvlText w:val="•"/>
      <w:lvlJc w:val="left"/>
      <w:pPr>
        <w:ind w:left="3147" w:hanging="360"/>
      </w:pPr>
      <w:rPr/>
    </w:lvl>
    <w:lvl w:ilvl="3">
      <w:start w:val="0"/>
      <w:numFmt w:val="bullet"/>
      <w:lvlText w:val="•"/>
      <w:lvlJc w:val="left"/>
      <w:pPr>
        <w:ind w:left="4081" w:hanging="360"/>
      </w:pPr>
      <w:rPr/>
    </w:lvl>
    <w:lvl w:ilvl="4">
      <w:start w:val="0"/>
      <w:numFmt w:val="bullet"/>
      <w:lvlText w:val="•"/>
      <w:lvlJc w:val="left"/>
      <w:pPr>
        <w:ind w:left="5015" w:hanging="360"/>
      </w:pPr>
      <w:rPr/>
    </w:lvl>
    <w:lvl w:ilvl="5">
      <w:start w:val="0"/>
      <w:numFmt w:val="bullet"/>
      <w:lvlText w:val="•"/>
      <w:lvlJc w:val="left"/>
      <w:pPr>
        <w:ind w:left="5949" w:hanging="360"/>
      </w:pPr>
      <w:rPr/>
    </w:lvl>
    <w:lvl w:ilvl="6">
      <w:start w:val="0"/>
      <w:numFmt w:val="bullet"/>
      <w:lvlText w:val="•"/>
      <w:lvlJc w:val="left"/>
      <w:pPr>
        <w:ind w:left="6883" w:hanging="360"/>
      </w:pPr>
      <w:rPr/>
    </w:lvl>
    <w:lvl w:ilvl="7">
      <w:start w:val="0"/>
      <w:numFmt w:val="bullet"/>
      <w:lvlText w:val="•"/>
      <w:lvlJc w:val="left"/>
      <w:pPr>
        <w:ind w:left="7817" w:hanging="360"/>
      </w:pPr>
      <w:rPr/>
    </w:lvl>
    <w:lvl w:ilvl="8">
      <w:start w:val="0"/>
      <w:numFmt w:val="bullet"/>
      <w:lvlText w:val="•"/>
      <w:lvlJc w:val="left"/>
      <w:pPr>
        <w:ind w:left="8751" w:hanging="360"/>
      </w:pPr>
      <w:rPr/>
    </w:lvl>
  </w:abstractNum>
  <w:abstractNum w:abstractNumId="35">
    <w:lvl w:ilvl="0">
      <w:start w:val="1"/>
      <w:numFmt w:val="decimal"/>
      <w:lvlText w:val="%1."/>
      <w:lvlJc w:val="left"/>
      <w:pPr>
        <w:ind w:left="1265" w:hanging="346"/>
      </w:pPr>
      <w:rPr/>
    </w:lvl>
    <w:lvl w:ilvl="1">
      <w:start w:val="0"/>
      <w:numFmt w:val="bullet"/>
      <w:lvlText w:val="•"/>
      <w:lvlJc w:val="left"/>
      <w:pPr>
        <w:ind w:left="2195" w:hanging="346"/>
      </w:pPr>
      <w:rPr/>
    </w:lvl>
    <w:lvl w:ilvl="2">
      <w:start w:val="0"/>
      <w:numFmt w:val="bullet"/>
      <w:lvlText w:val="•"/>
      <w:lvlJc w:val="left"/>
      <w:pPr>
        <w:ind w:left="3131" w:hanging="346"/>
      </w:pPr>
      <w:rPr/>
    </w:lvl>
    <w:lvl w:ilvl="3">
      <w:start w:val="0"/>
      <w:numFmt w:val="bullet"/>
      <w:lvlText w:val="•"/>
      <w:lvlJc w:val="left"/>
      <w:pPr>
        <w:ind w:left="4067" w:hanging="346.00000000000045"/>
      </w:pPr>
      <w:rPr/>
    </w:lvl>
    <w:lvl w:ilvl="4">
      <w:start w:val="0"/>
      <w:numFmt w:val="bullet"/>
      <w:lvlText w:val="•"/>
      <w:lvlJc w:val="left"/>
      <w:pPr>
        <w:ind w:left="5003" w:hanging="346"/>
      </w:pPr>
      <w:rPr/>
    </w:lvl>
    <w:lvl w:ilvl="5">
      <w:start w:val="0"/>
      <w:numFmt w:val="bullet"/>
      <w:lvlText w:val="•"/>
      <w:lvlJc w:val="left"/>
      <w:pPr>
        <w:ind w:left="5939" w:hanging="346"/>
      </w:pPr>
      <w:rPr/>
    </w:lvl>
    <w:lvl w:ilvl="6">
      <w:start w:val="0"/>
      <w:numFmt w:val="bullet"/>
      <w:lvlText w:val="•"/>
      <w:lvlJc w:val="left"/>
      <w:pPr>
        <w:ind w:left="6875" w:hanging="346"/>
      </w:pPr>
      <w:rPr/>
    </w:lvl>
    <w:lvl w:ilvl="7">
      <w:start w:val="0"/>
      <w:numFmt w:val="bullet"/>
      <w:lvlText w:val="•"/>
      <w:lvlJc w:val="left"/>
      <w:pPr>
        <w:ind w:left="7811" w:hanging="346"/>
      </w:pPr>
      <w:rPr/>
    </w:lvl>
    <w:lvl w:ilvl="8">
      <w:start w:val="0"/>
      <w:numFmt w:val="bullet"/>
      <w:lvlText w:val="•"/>
      <w:lvlJc w:val="left"/>
      <w:pPr>
        <w:ind w:left="8747" w:hanging="346"/>
      </w:pPr>
      <w:rPr/>
    </w:lvl>
  </w:abstractNum>
  <w:abstractNum w:abstractNumId="36">
    <w:lvl w:ilvl="0">
      <w:start w:val="0"/>
      <w:numFmt w:val="bullet"/>
      <w:lvlText w:val="-"/>
      <w:lvlJc w:val="left"/>
      <w:pPr>
        <w:ind w:left="81" w:hanging="140"/>
      </w:pPr>
      <w:rPr>
        <w:rFonts w:ascii="Times New Roman" w:cs="Times New Roman" w:eastAsia="Times New Roman" w:hAnsi="Times New Roman"/>
        <w:sz w:val="24"/>
        <w:szCs w:val="24"/>
      </w:rPr>
    </w:lvl>
    <w:lvl w:ilvl="1">
      <w:start w:val="0"/>
      <w:numFmt w:val="bullet"/>
      <w:lvlText w:val="•"/>
      <w:lvlJc w:val="left"/>
      <w:pPr>
        <w:ind w:left="557" w:hanging="140"/>
      </w:pPr>
      <w:rPr/>
    </w:lvl>
    <w:lvl w:ilvl="2">
      <w:start w:val="0"/>
      <w:numFmt w:val="bullet"/>
      <w:lvlText w:val="•"/>
      <w:lvlJc w:val="left"/>
      <w:pPr>
        <w:ind w:left="1035" w:hanging="140"/>
      </w:pPr>
      <w:rPr/>
    </w:lvl>
    <w:lvl w:ilvl="3">
      <w:start w:val="0"/>
      <w:numFmt w:val="bullet"/>
      <w:lvlText w:val="•"/>
      <w:lvlJc w:val="left"/>
      <w:pPr>
        <w:ind w:left="1513" w:hanging="140"/>
      </w:pPr>
      <w:rPr/>
    </w:lvl>
    <w:lvl w:ilvl="4">
      <w:start w:val="0"/>
      <w:numFmt w:val="bullet"/>
      <w:lvlText w:val="•"/>
      <w:lvlJc w:val="left"/>
      <w:pPr>
        <w:ind w:left="1991" w:hanging="140"/>
      </w:pPr>
      <w:rPr/>
    </w:lvl>
    <w:lvl w:ilvl="5">
      <w:start w:val="0"/>
      <w:numFmt w:val="bullet"/>
      <w:lvlText w:val="•"/>
      <w:lvlJc w:val="left"/>
      <w:pPr>
        <w:ind w:left="2469" w:hanging="140"/>
      </w:pPr>
      <w:rPr/>
    </w:lvl>
    <w:lvl w:ilvl="6">
      <w:start w:val="0"/>
      <w:numFmt w:val="bullet"/>
      <w:lvlText w:val="•"/>
      <w:lvlJc w:val="left"/>
      <w:pPr>
        <w:ind w:left="2947" w:hanging="140"/>
      </w:pPr>
      <w:rPr/>
    </w:lvl>
    <w:lvl w:ilvl="7">
      <w:start w:val="0"/>
      <w:numFmt w:val="bullet"/>
      <w:lvlText w:val="•"/>
      <w:lvlJc w:val="left"/>
      <w:pPr>
        <w:ind w:left="3425" w:hanging="140"/>
      </w:pPr>
      <w:rPr/>
    </w:lvl>
    <w:lvl w:ilvl="8">
      <w:start w:val="0"/>
      <w:numFmt w:val="bullet"/>
      <w:lvlText w:val="•"/>
      <w:lvlJc w:val="left"/>
      <w:pPr>
        <w:ind w:left="3903" w:hanging="140"/>
      </w:pPr>
      <w:rPr/>
    </w:lvl>
  </w:abstractNum>
  <w:abstractNum w:abstractNumId="37">
    <w:lvl w:ilvl="0">
      <w:start w:val="1"/>
      <w:numFmt w:val="decimal"/>
      <w:lvlText w:val="%1)"/>
      <w:lvlJc w:val="left"/>
      <w:pPr>
        <w:ind w:left="824" w:hanging="265"/>
      </w:pPr>
      <w:rPr>
        <w:rFonts w:ascii="Times New Roman" w:cs="Times New Roman" w:eastAsia="Times New Roman" w:hAnsi="Times New Roman"/>
        <w:sz w:val="24"/>
        <w:szCs w:val="24"/>
      </w:rPr>
    </w:lvl>
    <w:lvl w:ilvl="1">
      <w:start w:val="1"/>
      <w:numFmt w:val="decimal"/>
      <w:lvlText w:val="%2."/>
      <w:lvlJc w:val="left"/>
      <w:pPr>
        <w:ind w:left="1265" w:hanging="346"/>
      </w:pPr>
      <w:rPr>
        <w:rFonts w:ascii="Times New Roman" w:cs="Times New Roman" w:eastAsia="Times New Roman" w:hAnsi="Times New Roman"/>
        <w:sz w:val="24"/>
        <w:szCs w:val="24"/>
      </w:rPr>
    </w:lvl>
    <w:lvl w:ilvl="2">
      <w:start w:val="0"/>
      <w:numFmt w:val="bullet"/>
      <w:lvlText w:val="•"/>
      <w:lvlJc w:val="left"/>
      <w:pPr>
        <w:ind w:left="2299" w:hanging="346"/>
      </w:pPr>
      <w:rPr/>
    </w:lvl>
    <w:lvl w:ilvl="3">
      <w:start w:val="0"/>
      <w:numFmt w:val="bullet"/>
      <w:lvlText w:val="•"/>
      <w:lvlJc w:val="left"/>
      <w:pPr>
        <w:ind w:left="3339" w:hanging="346.00000000000045"/>
      </w:pPr>
      <w:rPr/>
    </w:lvl>
    <w:lvl w:ilvl="4">
      <w:start w:val="0"/>
      <w:numFmt w:val="bullet"/>
      <w:lvlText w:val="•"/>
      <w:lvlJc w:val="left"/>
      <w:pPr>
        <w:ind w:left="4379" w:hanging="346.00000000000045"/>
      </w:pPr>
      <w:rPr/>
    </w:lvl>
    <w:lvl w:ilvl="5">
      <w:start w:val="0"/>
      <w:numFmt w:val="bullet"/>
      <w:lvlText w:val="•"/>
      <w:lvlJc w:val="left"/>
      <w:pPr>
        <w:ind w:left="5419" w:hanging="346"/>
      </w:pPr>
      <w:rPr/>
    </w:lvl>
    <w:lvl w:ilvl="6">
      <w:start w:val="0"/>
      <w:numFmt w:val="bullet"/>
      <w:lvlText w:val="•"/>
      <w:lvlJc w:val="left"/>
      <w:pPr>
        <w:ind w:left="6459" w:hanging="346"/>
      </w:pPr>
      <w:rPr/>
    </w:lvl>
    <w:lvl w:ilvl="7">
      <w:start w:val="0"/>
      <w:numFmt w:val="bullet"/>
      <w:lvlText w:val="•"/>
      <w:lvlJc w:val="left"/>
      <w:pPr>
        <w:ind w:left="7499" w:hanging="346"/>
      </w:pPr>
      <w:rPr/>
    </w:lvl>
    <w:lvl w:ilvl="8">
      <w:start w:val="0"/>
      <w:numFmt w:val="bullet"/>
      <w:lvlText w:val="•"/>
      <w:lvlJc w:val="left"/>
      <w:pPr>
        <w:ind w:left="8539" w:hanging="346"/>
      </w:pPr>
      <w:rPr/>
    </w:lvl>
  </w:abstractNum>
  <w:abstractNum w:abstractNumId="38">
    <w:lvl w:ilvl="0">
      <w:start w:val="0"/>
      <w:numFmt w:val="bullet"/>
      <w:lvlText w:val="-"/>
      <w:lvlJc w:val="left"/>
      <w:pPr>
        <w:ind w:left="287" w:hanging="207"/>
      </w:pPr>
      <w:rPr>
        <w:rFonts w:ascii="Times New Roman" w:cs="Times New Roman" w:eastAsia="Times New Roman" w:hAnsi="Times New Roman"/>
        <w:sz w:val="24"/>
        <w:szCs w:val="24"/>
      </w:rPr>
    </w:lvl>
    <w:lvl w:ilvl="1">
      <w:start w:val="0"/>
      <w:numFmt w:val="bullet"/>
      <w:lvlText w:val="•"/>
      <w:lvlJc w:val="left"/>
      <w:pPr>
        <w:ind w:left="737" w:hanging="207"/>
      </w:pPr>
      <w:rPr/>
    </w:lvl>
    <w:lvl w:ilvl="2">
      <w:start w:val="0"/>
      <w:numFmt w:val="bullet"/>
      <w:lvlText w:val="•"/>
      <w:lvlJc w:val="left"/>
      <w:pPr>
        <w:ind w:left="1195" w:hanging="207"/>
      </w:pPr>
      <w:rPr/>
    </w:lvl>
    <w:lvl w:ilvl="3">
      <w:start w:val="0"/>
      <w:numFmt w:val="bullet"/>
      <w:lvlText w:val="•"/>
      <w:lvlJc w:val="left"/>
      <w:pPr>
        <w:ind w:left="1653" w:hanging="206.99999999999977"/>
      </w:pPr>
      <w:rPr/>
    </w:lvl>
    <w:lvl w:ilvl="4">
      <w:start w:val="0"/>
      <w:numFmt w:val="bullet"/>
      <w:lvlText w:val="•"/>
      <w:lvlJc w:val="left"/>
      <w:pPr>
        <w:ind w:left="2111" w:hanging="207"/>
      </w:pPr>
      <w:rPr/>
    </w:lvl>
    <w:lvl w:ilvl="5">
      <w:start w:val="0"/>
      <w:numFmt w:val="bullet"/>
      <w:lvlText w:val="•"/>
      <w:lvlJc w:val="left"/>
      <w:pPr>
        <w:ind w:left="2569" w:hanging="207"/>
      </w:pPr>
      <w:rPr/>
    </w:lvl>
    <w:lvl w:ilvl="6">
      <w:start w:val="0"/>
      <w:numFmt w:val="bullet"/>
      <w:lvlText w:val="•"/>
      <w:lvlJc w:val="left"/>
      <w:pPr>
        <w:ind w:left="3027" w:hanging="207"/>
      </w:pPr>
      <w:rPr/>
    </w:lvl>
    <w:lvl w:ilvl="7">
      <w:start w:val="0"/>
      <w:numFmt w:val="bullet"/>
      <w:lvlText w:val="•"/>
      <w:lvlJc w:val="left"/>
      <w:pPr>
        <w:ind w:left="3485" w:hanging="207"/>
      </w:pPr>
      <w:rPr/>
    </w:lvl>
    <w:lvl w:ilvl="8">
      <w:start w:val="0"/>
      <w:numFmt w:val="bullet"/>
      <w:lvlText w:val="•"/>
      <w:lvlJc w:val="left"/>
      <w:pPr>
        <w:ind w:left="3943" w:hanging="207"/>
      </w:pPr>
      <w:rPr/>
    </w:lvl>
  </w:abstractNum>
  <w:abstractNum w:abstractNumId="39">
    <w:lvl w:ilvl="0">
      <w:start w:val="1"/>
      <w:numFmt w:val="decimal"/>
      <w:lvlText w:val="%1)"/>
      <w:lvlJc w:val="left"/>
      <w:pPr>
        <w:ind w:left="559" w:hanging="395"/>
      </w:pPr>
      <w:rPr>
        <w:rFonts w:ascii="Times New Roman" w:cs="Times New Roman" w:eastAsia="Times New Roman" w:hAnsi="Times New Roman"/>
        <w:sz w:val="24"/>
        <w:szCs w:val="24"/>
      </w:rPr>
    </w:lvl>
    <w:lvl w:ilvl="1">
      <w:start w:val="0"/>
      <w:numFmt w:val="bullet"/>
      <w:lvlText w:val="•"/>
      <w:lvlJc w:val="left"/>
      <w:pPr>
        <w:ind w:left="1565" w:hanging="395"/>
      </w:pPr>
      <w:rPr/>
    </w:lvl>
    <w:lvl w:ilvl="2">
      <w:start w:val="0"/>
      <w:numFmt w:val="bullet"/>
      <w:lvlText w:val="•"/>
      <w:lvlJc w:val="left"/>
      <w:pPr>
        <w:ind w:left="2571" w:hanging="395"/>
      </w:pPr>
      <w:rPr/>
    </w:lvl>
    <w:lvl w:ilvl="3">
      <w:start w:val="0"/>
      <w:numFmt w:val="bullet"/>
      <w:lvlText w:val="•"/>
      <w:lvlJc w:val="left"/>
      <w:pPr>
        <w:ind w:left="3577" w:hanging="395"/>
      </w:pPr>
      <w:rPr/>
    </w:lvl>
    <w:lvl w:ilvl="4">
      <w:start w:val="0"/>
      <w:numFmt w:val="bullet"/>
      <w:lvlText w:val="•"/>
      <w:lvlJc w:val="left"/>
      <w:pPr>
        <w:ind w:left="4583" w:hanging="395"/>
      </w:pPr>
      <w:rPr/>
    </w:lvl>
    <w:lvl w:ilvl="5">
      <w:start w:val="0"/>
      <w:numFmt w:val="bullet"/>
      <w:lvlText w:val="•"/>
      <w:lvlJc w:val="left"/>
      <w:pPr>
        <w:ind w:left="5589" w:hanging="395"/>
      </w:pPr>
      <w:rPr/>
    </w:lvl>
    <w:lvl w:ilvl="6">
      <w:start w:val="0"/>
      <w:numFmt w:val="bullet"/>
      <w:lvlText w:val="•"/>
      <w:lvlJc w:val="left"/>
      <w:pPr>
        <w:ind w:left="6595" w:hanging="395"/>
      </w:pPr>
      <w:rPr/>
    </w:lvl>
    <w:lvl w:ilvl="7">
      <w:start w:val="0"/>
      <w:numFmt w:val="bullet"/>
      <w:lvlText w:val="•"/>
      <w:lvlJc w:val="left"/>
      <w:pPr>
        <w:ind w:left="7601" w:hanging="395"/>
      </w:pPr>
      <w:rPr/>
    </w:lvl>
    <w:lvl w:ilvl="8">
      <w:start w:val="0"/>
      <w:numFmt w:val="bullet"/>
      <w:lvlText w:val="•"/>
      <w:lvlJc w:val="left"/>
      <w:pPr>
        <w:ind w:left="8607" w:hanging="395"/>
      </w:pPr>
      <w:rPr/>
    </w:lvl>
  </w:abstractNum>
  <w:abstractNum w:abstractNumId="40">
    <w:lvl w:ilvl="0">
      <w:start w:val="9"/>
      <w:numFmt w:val="decimal"/>
      <w:lvlText w:val="%1"/>
      <w:lvlJc w:val="left"/>
      <w:pPr>
        <w:ind w:left="982" w:hanging="423"/>
      </w:pPr>
      <w:rPr/>
    </w:lvl>
    <w:lvl w:ilvl="1">
      <w:start w:val="1"/>
      <w:numFmt w:val="decimal"/>
      <w:lvlText w:val="%1.%2."/>
      <w:lvlJc w:val="left"/>
      <w:pPr>
        <w:ind w:left="982" w:hanging="423"/>
      </w:pPr>
      <w:rPr>
        <w:rFonts w:ascii="Times New Roman" w:cs="Times New Roman" w:eastAsia="Times New Roman" w:hAnsi="Times New Roman"/>
        <w:sz w:val="24"/>
        <w:szCs w:val="24"/>
      </w:rPr>
    </w:lvl>
    <w:lvl w:ilvl="2">
      <w:start w:val="1"/>
      <w:numFmt w:val="decimal"/>
      <w:lvlText w:val="%3)"/>
      <w:lvlJc w:val="left"/>
      <w:pPr>
        <w:ind w:left="1630" w:hanging="360"/>
      </w:pPr>
      <w:rPr>
        <w:rFonts w:ascii="Times New Roman" w:cs="Times New Roman" w:eastAsia="Times New Roman" w:hAnsi="Times New Roman"/>
        <w:sz w:val="24"/>
        <w:szCs w:val="24"/>
      </w:rPr>
    </w:lvl>
    <w:lvl w:ilvl="3">
      <w:start w:val="0"/>
      <w:numFmt w:val="bullet"/>
      <w:lvlText w:val="•"/>
      <w:lvlJc w:val="left"/>
      <w:pPr>
        <w:ind w:left="3635" w:hanging="360"/>
      </w:pPr>
      <w:rPr/>
    </w:lvl>
    <w:lvl w:ilvl="4">
      <w:start w:val="0"/>
      <w:numFmt w:val="bullet"/>
      <w:lvlText w:val="•"/>
      <w:lvlJc w:val="left"/>
      <w:pPr>
        <w:ind w:left="4633" w:hanging="360"/>
      </w:pPr>
      <w:rPr/>
    </w:lvl>
    <w:lvl w:ilvl="5">
      <w:start w:val="0"/>
      <w:numFmt w:val="bullet"/>
      <w:lvlText w:val="•"/>
      <w:lvlJc w:val="left"/>
      <w:pPr>
        <w:ind w:left="5630" w:hanging="360"/>
      </w:pPr>
      <w:rPr/>
    </w:lvl>
    <w:lvl w:ilvl="6">
      <w:start w:val="0"/>
      <w:numFmt w:val="bullet"/>
      <w:lvlText w:val="•"/>
      <w:lvlJc w:val="left"/>
      <w:pPr>
        <w:ind w:left="6628" w:hanging="360"/>
      </w:pPr>
      <w:rPr/>
    </w:lvl>
    <w:lvl w:ilvl="7">
      <w:start w:val="0"/>
      <w:numFmt w:val="bullet"/>
      <w:lvlText w:val="•"/>
      <w:lvlJc w:val="left"/>
      <w:pPr>
        <w:ind w:left="7626" w:hanging="360"/>
      </w:pPr>
      <w:rPr/>
    </w:lvl>
    <w:lvl w:ilvl="8">
      <w:start w:val="0"/>
      <w:numFmt w:val="bullet"/>
      <w:lvlText w:val="•"/>
      <w:lvlJc w:val="left"/>
      <w:pPr>
        <w:ind w:left="8623" w:hanging="360"/>
      </w:pPr>
      <w:rPr/>
    </w:lvl>
  </w:abstractNum>
  <w:abstractNum w:abstractNumId="41">
    <w:lvl w:ilvl="0">
      <w:start w:val="1"/>
      <w:numFmt w:val="decimal"/>
      <w:lvlText w:val="%1."/>
      <w:lvlJc w:val="left"/>
      <w:pPr>
        <w:ind w:left="804" w:hanging="246"/>
      </w:pPr>
      <w:rPr>
        <w:u w:val="single"/>
      </w:rPr>
    </w:lvl>
    <w:lvl w:ilvl="1">
      <w:start w:val="0"/>
      <w:numFmt w:val="bullet"/>
      <w:lvlText w:val="•"/>
      <w:lvlJc w:val="left"/>
      <w:pPr>
        <w:ind w:left="1781" w:hanging="246"/>
      </w:pPr>
      <w:rPr/>
    </w:lvl>
    <w:lvl w:ilvl="2">
      <w:start w:val="0"/>
      <w:numFmt w:val="bullet"/>
      <w:lvlText w:val="•"/>
      <w:lvlJc w:val="left"/>
      <w:pPr>
        <w:ind w:left="2763" w:hanging="246"/>
      </w:pPr>
      <w:rPr/>
    </w:lvl>
    <w:lvl w:ilvl="3">
      <w:start w:val="0"/>
      <w:numFmt w:val="bullet"/>
      <w:lvlText w:val="•"/>
      <w:lvlJc w:val="left"/>
      <w:pPr>
        <w:ind w:left="3745" w:hanging="246"/>
      </w:pPr>
      <w:rPr/>
    </w:lvl>
    <w:lvl w:ilvl="4">
      <w:start w:val="0"/>
      <w:numFmt w:val="bullet"/>
      <w:lvlText w:val="•"/>
      <w:lvlJc w:val="left"/>
      <w:pPr>
        <w:ind w:left="4727" w:hanging="246"/>
      </w:pPr>
      <w:rPr/>
    </w:lvl>
    <w:lvl w:ilvl="5">
      <w:start w:val="0"/>
      <w:numFmt w:val="bullet"/>
      <w:lvlText w:val="•"/>
      <w:lvlJc w:val="left"/>
      <w:pPr>
        <w:ind w:left="5709" w:hanging="246"/>
      </w:pPr>
      <w:rPr/>
    </w:lvl>
    <w:lvl w:ilvl="6">
      <w:start w:val="0"/>
      <w:numFmt w:val="bullet"/>
      <w:lvlText w:val="•"/>
      <w:lvlJc w:val="left"/>
      <w:pPr>
        <w:ind w:left="6691" w:hanging="246"/>
      </w:pPr>
      <w:rPr/>
    </w:lvl>
    <w:lvl w:ilvl="7">
      <w:start w:val="0"/>
      <w:numFmt w:val="bullet"/>
      <w:lvlText w:val="•"/>
      <w:lvlJc w:val="left"/>
      <w:pPr>
        <w:ind w:left="7673" w:hanging="246.0000000000009"/>
      </w:pPr>
      <w:rPr/>
    </w:lvl>
    <w:lvl w:ilvl="8">
      <w:start w:val="0"/>
      <w:numFmt w:val="bullet"/>
      <w:lvlText w:val="•"/>
      <w:lvlJc w:val="left"/>
      <w:pPr>
        <w:ind w:left="8655" w:hanging="246"/>
      </w:pPr>
      <w:rPr/>
    </w:lvl>
  </w:abstractNum>
  <w:abstractNum w:abstractNumId="42">
    <w:lvl w:ilvl="0">
      <w:start w:val="0"/>
      <w:numFmt w:val="bullet"/>
      <w:lvlText w:val="•"/>
      <w:lvlJc w:val="left"/>
      <w:pPr>
        <w:ind w:left="559" w:hanging="145"/>
      </w:pPr>
      <w:rPr>
        <w:rFonts w:ascii="Times New Roman" w:cs="Times New Roman" w:eastAsia="Times New Roman" w:hAnsi="Times New Roman"/>
        <w:sz w:val="24"/>
        <w:szCs w:val="24"/>
      </w:rPr>
    </w:lvl>
    <w:lvl w:ilvl="1">
      <w:start w:val="0"/>
      <w:numFmt w:val="bullet"/>
      <w:lvlText w:val="•"/>
      <w:lvlJc w:val="left"/>
      <w:pPr>
        <w:ind w:left="1565" w:hanging="145"/>
      </w:pPr>
      <w:rPr/>
    </w:lvl>
    <w:lvl w:ilvl="2">
      <w:start w:val="0"/>
      <w:numFmt w:val="bullet"/>
      <w:lvlText w:val="•"/>
      <w:lvlJc w:val="left"/>
      <w:pPr>
        <w:ind w:left="2571" w:hanging="145"/>
      </w:pPr>
      <w:rPr/>
    </w:lvl>
    <w:lvl w:ilvl="3">
      <w:start w:val="0"/>
      <w:numFmt w:val="bullet"/>
      <w:lvlText w:val="•"/>
      <w:lvlJc w:val="left"/>
      <w:pPr>
        <w:ind w:left="3577" w:hanging="145"/>
      </w:pPr>
      <w:rPr/>
    </w:lvl>
    <w:lvl w:ilvl="4">
      <w:start w:val="0"/>
      <w:numFmt w:val="bullet"/>
      <w:lvlText w:val="•"/>
      <w:lvlJc w:val="left"/>
      <w:pPr>
        <w:ind w:left="4583" w:hanging="145"/>
      </w:pPr>
      <w:rPr/>
    </w:lvl>
    <w:lvl w:ilvl="5">
      <w:start w:val="0"/>
      <w:numFmt w:val="bullet"/>
      <w:lvlText w:val="•"/>
      <w:lvlJc w:val="left"/>
      <w:pPr>
        <w:ind w:left="5589" w:hanging="145"/>
      </w:pPr>
      <w:rPr/>
    </w:lvl>
    <w:lvl w:ilvl="6">
      <w:start w:val="0"/>
      <w:numFmt w:val="bullet"/>
      <w:lvlText w:val="•"/>
      <w:lvlJc w:val="left"/>
      <w:pPr>
        <w:ind w:left="6595" w:hanging="145"/>
      </w:pPr>
      <w:rPr/>
    </w:lvl>
    <w:lvl w:ilvl="7">
      <w:start w:val="0"/>
      <w:numFmt w:val="bullet"/>
      <w:lvlText w:val="•"/>
      <w:lvlJc w:val="left"/>
      <w:pPr>
        <w:ind w:left="7601" w:hanging="145"/>
      </w:pPr>
      <w:rPr/>
    </w:lvl>
    <w:lvl w:ilvl="8">
      <w:start w:val="0"/>
      <w:numFmt w:val="bullet"/>
      <w:lvlText w:val="•"/>
      <w:lvlJc w:val="left"/>
      <w:pPr>
        <w:ind w:left="8607" w:hanging="145"/>
      </w:pPr>
      <w:rPr/>
    </w:lvl>
  </w:abstractNum>
  <w:abstractNum w:abstractNumId="43">
    <w:lvl w:ilvl="0">
      <w:start w:val="0"/>
      <w:numFmt w:val="bullet"/>
      <w:lvlText w:val="-"/>
      <w:lvlJc w:val="left"/>
      <w:pPr>
        <w:ind w:left="559" w:hanging="222"/>
      </w:pPr>
      <w:rPr>
        <w:rFonts w:ascii="Times New Roman" w:cs="Times New Roman" w:eastAsia="Times New Roman" w:hAnsi="Times New Roman"/>
        <w:sz w:val="24"/>
        <w:szCs w:val="24"/>
      </w:rPr>
    </w:lvl>
    <w:lvl w:ilvl="1">
      <w:start w:val="0"/>
      <w:numFmt w:val="bullet"/>
      <w:lvlText w:val="•"/>
      <w:lvlJc w:val="left"/>
      <w:pPr>
        <w:ind w:left="1565" w:hanging="222"/>
      </w:pPr>
      <w:rPr/>
    </w:lvl>
    <w:lvl w:ilvl="2">
      <w:start w:val="0"/>
      <w:numFmt w:val="bullet"/>
      <w:lvlText w:val="•"/>
      <w:lvlJc w:val="left"/>
      <w:pPr>
        <w:ind w:left="2571" w:hanging="221.99999999999955"/>
      </w:pPr>
      <w:rPr/>
    </w:lvl>
    <w:lvl w:ilvl="3">
      <w:start w:val="0"/>
      <w:numFmt w:val="bullet"/>
      <w:lvlText w:val="•"/>
      <w:lvlJc w:val="left"/>
      <w:pPr>
        <w:ind w:left="3577" w:hanging="222"/>
      </w:pPr>
      <w:rPr/>
    </w:lvl>
    <w:lvl w:ilvl="4">
      <w:start w:val="0"/>
      <w:numFmt w:val="bullet"/>
      <w:lvlText w:val="•"/>
      <w:lvlJc w:val="left"/>
      <w:pPr>
        <w:ind w:left="4583" w:hanging="222"/>
      </w:pPr>
      <w:rPr/>
    </w:lvl>
    <w:lvl w:ilvl="5">
      <w:start w:val="0"/>
      <w:numFmt w:val="bullet"/>
      <w:lvlText w:val="•"/>
      <w:lvlJc w:val="left"/>
      <w:pPr>
        <w:ind w:left="5589" w:hanging="222.0000000000009"/>
      </w:pPr>
      <w:rPr/>
    </w:lvl>
    <w:lvl w:ilvl="6">
      <w:start w:val="0"/>
      <w:numFmt w:val="bullet"/>
      <w:lvlText w:val="•"/>
      <w:lvlJc w:val="left"/>
      <w:pPr>
        <w:ind w:left="6595" w:hanging="222"/>
      </w:pPr>
      <w:rPr/>
    </w:lvl>
    <w:lvl w:ilvl="7">
      <w:start w:val="0"/>
      <w:numFmt w:val="bullet"/>
      <w:lvlText w:val="•"/>
      <w:lvlJc w:val="left"/>
      <w:pPr>
        <w:ind w:left="7601" w:hanging="222"/>
      </w:pPr>
      <w:rPr/>
    </w:lvl>
    <w:lvl w:ilvl="8">
      <w:start w:val="0"/>
      <w:numFmt w:val="bullet"/>
      <w:lvlText w:val="•"/>
      <w:lvlJc w:val="left"/>
      <w:pPr>
        <w:ind w:left="8607" w:hanging="222"/>
      </w:pPr>
      <w:rPr/>
    </w:lvl>
  </w:abstractNum>
  <w:abstractNum w:abstractNumId="44">
    <w:lvl w:ilvl="0">
      <w:start w:val="0"/>
      <w:numFmt w:val="bullet"/>
      <w:lvlText w:val="-"/>
      <w:lvlJc w:val="left"/>
      <w:pPr>
        <w:ind w:left="559" w:hanging="169"/>
      </w:pPr>
      <w:rPr>
        <w:rFonts w:ascii="Times New Roman" w:cs="Times New Roman" w:eastAsia="Times New Roman" w:hAnsi="Times New Roman"/>
        <w:sz w:val="24"/>
        <w:szCs w:val="24"/>
      </w:rPr>
    </w:lvl>
    <w:lvl w:ilvl="1">
      <w:start w:val="0"/>
      <w:numFmt w:val="bullet"/>
      <w:lvlText w:val="•"/>
      <w:lvlJc w:val="left"/>
      <w:pPr>
        <w:ind w:left="1565" w:hanging="169"/>
      </w:pPr>
      <w:rPr/>
    </w:lvl>
    <w:lvl w:ilvl="2">
      <w:start w:val="0"/>
      <w:numFmt w:val="bullet"/>
      <w:lvlText w:val="•"/>
      <w:lvlJc w:val="left"/>
      <w:pPr>
        <w:ind w:left="2571" w:hanging="169"/>
      </w:pPr>
      <w:rPr/>
    </w:lvl>
    <w:lvl w:ilvl="3">
      <w:start w:val="0"/>
      <w:numFmt w:val="bullet"/>
      <w:lvlText w:val="•"/>
      <w:lvlJc w:val="left"/>
      <w:pPr>
        <w:ind w:left="3577" w:hanging="169"/>
      </w:pPr>
      <w:rPr/>
    </w:lvl>
    <w:lvl w:ilvl="4">
      <w:start w:val="0"/>
      <w:numFmt w:val="bullet"/>
      <w:lvlText w:val="•"/>
      <w:lvlJc w:val="left"/>
      <w:pPr>
        <w:ind w:left="4583" w:hanging="169"/>
      </w:pPr>
      <w:rPr/>
    </w:lvl>
    <w:lvl w:ilvl="5">
      <w:start w:val="0"/>
      <w:numFmt w:val="bullet"/>
      <w:lvlText w:val="•"/>
      <w:lvlJc w:val="left"/>
      <w:pPr>
        <w:ind w:left="5589" w:hanging="169"/>
      </w:pPr>
      <w:rPr/>
    </w:lvl>
    <w:lvl w:ilvl="6">
      <w:start w:val="0"/>
      <w:numFmt w:val="bullet"/>
      <w:lvlText w:val="•"/>
      <w:lvlJc w:val="left"/>
      <w:pPr>
        <w:ind w:left="6595" w:hanging="169"/>
      </w:pPr>
      <w:rPr/>
    </w:lvl>
    <w:lvl w:ilvl="7">
      <w:start w:val="0"/>
      <w:numFmt w:val="bullet"/>
      <w:lvlText w:val="•"/>
      <w:lvlJc w:val="left"/>
      <w:pPr>
        <w:ind w:left="7601" w:hanging="169"/>
      </w:pPr>
      <w:rPr/>
    </w:lvl>
    <w:lvl w:ilvl="8">
      <w:start w:val="0"/>
      <w:numFmt w:val="bullet"/>
      <w:lvlText w:val="•"/>
      <w:lvlJc w:val="left"/>
      <w:pPr>
        <w:ind w:left="8607" w:hanging="169"/>
      </w:pPr>
      <w:rPr/>
    </w:lvl>
  </w:abstractNum>
  <w:abstractNum w:abstractNumId="45">
    <w:lvl w:ilvl="0">
      <w:start w:val="1"/>
      <w:numFmt w:val="decimal"/>
      <w:lvlText w:val="%1."/>
      <w:lvlJc w:val="left"/>
      <w:pPr>
        <w:ind w:left="804" w:hanging="246"/>
      </w:pPr>
      <w:rPr>
        <w:rFonts w:ascii="Times New Roman" w:cs="Times New Roman" w:eastAsia="Times New Roman" w:hAnsi="Times New Roman"/>
        <w:sz w:val="24"/>
        <w:szCs w:val="24"/>
      </w:rPr>
    </w:lvl>
    <w:lvl w:ilvl="1">
      <w:start w:val="1"/>
      <w:numFmt w:val="decimal"/>
      <w:lvlText w:val="%2."/>
      <w:lvlJc w:val="left"/>
      <w:pPr>
        <w:ind w:left="1280" w:hanging="360"/>
      </w:pPr>
      <w:rPr/>
    </w:lvl>
    <w:lvl w:ilvl="2">
      <w:start w:val="1"/>
      <w:numFmt w:val="decimal"/>
      <w:lvlText w:val="%3)"/>
      <w:lvlJc w:val="left"/>
      <w:pPr>
        <w:ind w:left="2000" w:hanging="361"/>
      </w:pPr>
      <w:rPr>
        <w:rFonts w:ascii="Times New Roman" w:cs="Times New Roman" w:eastAsia="Times New Roman" w:hAnsi="Times New Roman"/>
        <w:sz w:val="24"/>
        <w:szCs w:val="24"/>
      </w:rPr>
    </w:lvl>
    <w:lvl w:ilvl="3">
      <w:start w:val="1"/>
      <w:numFmt w:val="decimal"/>
      <w:lvlText w:val="%4)"/>
      <w:lvlJc w:val="left"/>
      <w:pPr>
        <w:ind w:left="2183" w:hanging="360"/>
      </w:pPr>
      <w:rPr>
        <w:rFonts w:ascii="Times New Roman" w:cs="Times New Roman" w:eastAsia="Times New Roman" w:hAnsi="Times New Roman"/>
        <w:sz w:val="24"/>
        <w:szCs w:val="24"/>
      </w:rPr>
    </w:lvl>
    <w:lvl w:ilvl="4">
      <w:start w:val="0"/>
      <w:numFmt w:val="bullet"/>
      <w:lvlText w:val="•"/>
      <w:lvlJc w:val="left"/>
      <w:pPr>
        <w:ind w:left="3385" w:hanging="360"/>
      </w:pPr>
      <w:rPr/>
    </w:lvl>
    <w:lvl w:ilvl="5">
      <w:start w:val="0"/>
      <w:numFmt w:val="bullet"/>
      <w:lvlText w:val="•"/>
      <w:lvlJc w:val="left"/>
      <w:pPr>
        <w:ind w:left="4591" w:hanging="360"/>
      </w:pPr>
      <w:rPr/>
    </w:lvl>
    <w:lvl w:ilvl="6">
      <w:start w:val="0"/>
      <w:numFmt w:val="bullet"/>
      <w:lvlText w:val="•"/>
      <w:lvlJc w:val="left"/>
      <w:pPr>
        <w:ind w:left="5796" w:hanging="360"/>
      </w:pPr>
      <w:rPr/>
    </w:lvl>
    <w:lvl w:ilvl="7">
      <w:start w:val="0"/>
      <w:numFmt w:val="bullet"/>
      <w:lvlText w:val="•"/>
      <w:lvlJc w:val="left"/>
      <w:pPr>
        <w:ind w:left="7002" w:hanging="360"/>
      </w:pPr>
      <w:rPr/>
    </w:lvl>
    <w:lvl w:ilvl="8">
      <w:start w:val="0"/>
      <w:numFmt w:val="bullet"/>
      <w:lvlText w:val="•"/>
      <w:lvlJc w:val="left"/>
      <w:pPr>
        <w:ind w:left="8208" w:hanging="360"/>
      </w:pPr>
      <w:rPr/>
    </w:lvl>
  </w:abstractNum>
  <w:abstractNum w:abstractNumId="46">
    <w:lvl w:ilvl="0">
      <w:start w:val="1"/>
      <w:numFmt w:val="decimal"/>
      <w:lvlText w:val="%1."/>
      <w:lvlJc w:val="left"/>
      <w:pPr>
        <w:ind w:left="1280" w:hanging="360"/>
      </w:pPr>
      <w:rPr>
        <w:rFonts w:ascii="Times New Roman" w:cs="Times New Roman" w:eastAsia="Times New Roman" w:hAnsi="Times New Roman"/>
        <w:sz w:val="24"/>
        <w:szCs w:val="24"/>
      </w:rPr>
    </w:lvl>
    <w:lvl w:ilvl="1">
      <w:start w:val="1"/>
      <w:numFmt w:val="lowerRoman"/>
      <w:lvlText w:val="%2."/>
      <w:lvlJc w:val="left"/>
      <w:pPr>
        <w:ind w:left="2720" w:hanging="298"/>
      </w:pPr>
      <w:rPr>
        <w:rFonts w:ascii="Times New Roman" w:cs="Times New Roman" w:eastAsia="Times New Roman" w:hAnsi="Times New Roman"/>
        <w:sz w:val="24"/>
        <w:szCs w:val="24"/>
      </w:rPr>
    </w:lvl>
    <w:lvl w:ilvl="2">
      <w:start w:val="0"/>
      <w:numFmt w:val="bullet"/>
      <w:lvlText w:val="•"/>
      <w:lvlJc w:val="left"/>
      <w:pPr>
        <w:ind w:left="3597" w:hanging="298"/>
      </w:pPr>
      <w:rPr/>
    </w:lvl>
    <w:lvl w:ilvl="3">
      <w:start w:val="0"/>
      <w:numFmt w:val="bullet"/>
      <w:lvlText w:val="•"/>
      <w:lvlJc w:val="left"/>
      <w:pPr>
        <w:ind w:left="4475" w:hanging="298"/>
      </w:pPr>
      <w:rPr/>
    </w:lvl>
    <w:lvl w:ilvl="4">
      <w:start w:val="0"/>
      <w:numFmt w:val="bullet"/>
      <w:lvlText w:val="•"/>
      <w:lvlJc w:val="left"/>
      <w:pPr>
        <w:ind w:left="5353" w:hanging="298.0000000000009"/>
      </w:pPr>
      <w:rPr/>
    </w:lvl>
    <w:lvl w:ilvl="5">
      <w:start w:val="0"/>
      <w:numFmt w:val="bullet"/>
      <w:lvlText w:val="•"/>
      <w:lvlJc w:val="left"/>
      <w:pPr>
        <w:ind w:left="6230" w:hanging="298"/>
      </w:pPr>
      <w:rPr/>
    </w:lvl>
    <w:lvl w:ilvl="6">
      <w:start w:val="0"/>
      <w:numFmt w:val="bullet"/>
      <w:lvlText w:val="•"/>
      <w:lvlJc w:val="left"/>
      <w:pPr>
        <w:ind w:left="7108" w:hanging="298"/>
      </w:pPr>
      <w:rPr/>
    </w:lvl>
    <w:lvl w:ilvl="7">
      <w:start w:val="0"/>
      <w:numFmt w:val="bullet"/>
      <w:lvlText w:val="•"/>
      <w:lvlJc w:val="left"/>
      <w:pPr>
        <w:ind w:left="7986" w:hanging="297.9999999999991"/>
      </w:pPr>
      <w:rPr/>
    </w:lvl>
    <w:lvl w:ilvl="8">
      <w:start w:val="0"/>
      <w:numFmt w:val="bullet"/>
      <w:lvlText w:val="•"/>
      <w:lvlJc w:val="left"/>
      <w:pPr>
        <w:ind w:left="8863" w:hanging="298"/>
      </w:pPr>
      <w:rPr/>
    </w:lvl>
  </w:abstractNum>
  <w:abstractNum w:abstractNumId="47">
    <w:lvl w:ilvl="0">
      <w:start w:val="1"/>
      <w:numFmt w:val="decimal"/>
      <w:lvlText w:val="%1)"/>
      <w:lvlJc w:val="left"/>
      <w:pPr>
        <w:ind w:left="2000" w:hanging="361"/>
      </w:pPr>
      <w:rPr>
        <w:rFonts w:ascii="Times New Roman" w:cs="Times New Roman" w:eastAsia="Times New Roman" w:hAnsi="Times New Roman"/>
        <w:sz w:val="24"/>
        <w:szCs w:val="24"/>
      </w:rPr>
    </w:lvl>
    <w:lvl w:ilvl="1">
      <w:start w:val="0"/>
      <w:numFmt w:val="bullet"/>
      <w:lvlText w:val="•"/>
      <w:lvlJc w:val="left"/>
      <w:pPr>
        <w:ind w:left="2861" w:hanging="360.99999999999955"/>
      </w:pPr>
      <w:rPr/>
    </w:lvl>
    <w:lvl w:ilvl="2">
      <w:start w:val="0"/>
      <w:numFmt w:val="bullet"/>
      <w:lvlText w:val="•"/>
      <w:lvlJc w:val="left"/>
      <w:pPr>
        <w:ind w:left="3723" w:hanging="361"/>
      </w:pPr>
      <w:rPr/>
    </w:lvl>
    <w:lvl w:ilvl="3">
      <w:start w:val="0"/>
      <w:numFmt w:val="bullet"/>
      <w:lvlText w:val="•"/>
      <w:lvlJc w:val="left"/>
      <w:pPr>
        <w:ind w:left="4585" w:hanging="361"/>
      </w:pPr>
      <w:rPr/>
    </w:lvl>
    <w:lvl w:ilvl="4">
      <w:start w:val="0"/>
      <w:numFmt w:val="bullet"/>
      <w:lvlText w:val="•"/>
      <w:lvlJc w:val="left"/>
      <w:pPr>
        <w:ind w:left="5447" w:hanging="361"/>
      </w:pPr>
      <w:rPr/>
    </w:lvl>
    <w:lvl w:ilvl="5">
      <w:start w:val="0"/>
      <w:numFmt w:val="bullet"/>
      <w:lvlText w:val="•"/>
      <w:lvlJc w:val="left"/>
      <w:pPr>
        <w:ind w:left="6309" w:hanging="361"/>
      </w:pPr>
      <w:rPr/>
    </w:lvl>
    <w:lvl w:ilvl="6">
      <w:start w:val="0"/>
      <w:numFmt w:val="bullet"/>
      <w:lvlText w:val="•"/>
      <w:lvlJc w:val="left"/>
      <w:pPr>
        <w:ind w:left="7171" w:hanging="361"/>
      </w:pPr>
      <w:rPr/>
    </w:lvl>
    <w:lvl w:ilvl="7">
      <w:start w:val="0"/>
      <w:numFmt w:val="bullet"/>
      <w:lvlText w:val="•"/>
      <w:lvlJc w:val="left"/>
      <w:pPr>
        <w:ind w:left="8033" w:hanging="361.0000000000009"/>
      </w:pPr>
      <w:rPr/>
    </w:lvl>
    <w:lvl w:ilvl="8">
      <w:start w:val="0"/>
      <w:numFmt w:val="bullet"/>
      <w:lvlText w:val="•"/>
      <w:lvlJc w:val="left"/>
      <w:pPr>
        <w:ind w:left="8895" w:hanging="361"/>
      </w:pPr>
      <w:rPr/>
    </w:lvl>
  </w:abstractNum>
  <w:abstractNum w:abstractNumId="48">
    <w:lvl w:ilvl="0">
      <w:start w:val="1"/>
      <w:numFmt w:val="decimal"/>
      <w:lvlText w:val="%1."/>
      <w:lvlJc w:val="left"/>
      <w:pPr>
        <w:ind w:left="804" w:hanging="246"/>
      </w:pPr>
      <w:rPr>
        <w:rFonts w:ascii="Times New Roman" w:cs="Times New Roman" w:eastAsia="Times New Roman" w:hAnsi="Times New Roman"/>
        <w:b w:val="1"/>
        <w:sz w:val="24"/>
        <w:szCs w:val="24"/>
      </w:rPr>
    </w:lvl>
    <w:lvl w:ilvl="1">
      <w:start w:val="1"/>
      <w:numFmt w:val="decimal"/>
      <w:lvlText w:val="%1.%2."/>
      <w:lvlJc w:val="left"/>
      <w:pPr>
        <w:ind w:left="982" w:hanging="423"/>
      </w:pPr>
      <w:rPr>
        <w:rFonts w:ascii="Times New Roman" w:cs="Times New Roman" w:eastAsia="Times New Roman" w:hAnsi="Times New Roman"/>
        <w:sz w:val="24"/>
        <w:szCs w:val="24"/>
      </w:rPr>
    </w:lvl>
    <w:lvl w:ilvl="2">
      <w:start w:val="0"/>
      <w:numFmt w:val="bullet"/>
      <w:lvlText w:val="•"/>
      <w:lvlJc w:val="left"/>
      <w:pPr>
        <w:ind w:left="2051" w:hanging="423"/>
      </w:pPr>
      <w:rPr/>
    </w:lvl>
    <w:lvl w:ilvl="3">
      <w:start w:val="0"/>
      <w:numFmt w:val="bullet"/>
      <w:lvlText w:val="•"/>
      <w:lvlJc w:val="left"/>
      <w:pPr>
        <w:ind w:left="3122" w:hanging="423"/>
      </w:pPr>
      <w:rPr/>
    </w:lvl>
    <w:lvl w:ilvl="4">
      <w:start w:val="0"/>
      <w:numFmt w:val="bullet"/>
      <w:lvlText w:val="•"/>
      <w:lvlJc w:val="left"/>
      <w:pPr>
        <w:ind w:left="4193" w:hanging="423"/>
      </w:pPr>
      <w:rPr/>
    </w:lvl>
    <w:lvl w:ilvl="5">
      <w:start w:val="0"/>
      <w:numFmt w:val="bullet"/>
      <w:lvlText w:val="•"/>
      <w:lvlJc w:val="left"/>
      <w:pPr>
        <w:ind w:left="5264" w:hanging="423"/>
      </w:pPr>
      <w:rPr/>
    </w:lvl>
    <w:lvl w:ilvl="6">
      <w:start w:val="0"/>
      <w:numFmt w:val="bullet"/>
      <w:lvlText w:val="•"/>
      <w:lvlJc w:val="left"/>
      <w:pPr>
        <w:ind w:left="6335" w:hanging="423"/>
      </w:pPr>
      <w:rPr/>
    </w:lvl>
    <w:lvl w:ilvl="7">
      <w:start w:val="0"/>
      <w:numFmt w:val="bullet"/>
      <w:lvlText w:val="•"/>
      <w:lvlJc w:val="left"/>
      <w:pPr>
        <w:ind w:left="7406" w:hanging="422.9999999999991"/>
      </w:pPr>
      <w:rPr/>
    </w:lvl>
    <w:lvl w:ilvl="8">
      <w:start w:val="0"/>
      <w:numFmt w:val="bullet"/>
      <w:lvlText w:val="•"/>
      <w:lvlJc w:val="left"/>
      <w:pPr>
        <w:ind w:left="8477" w:hanging="422.9999999999991"/>
      </w:pPr>
      <w:rPr/>
    </w:lvl>
  </w:abstractNum>
  <w:abstractNum w:abstractNumId="49">
    <w:lvl w:ilvl="0">
      <w:start w:val="7"/>
      <w:numFmt w:val="decimal"/>
      <w:lvlText w:val="%1."/>
      <w:lvlJc w:val="left"/>
      <w:pPr>
        <w:ind w:left="800" w:hanging="241"/>
      </w:pPr>
      <w:rPr>
        <w:rFonts w:ascii="Times New Roman" w:cs="Times New Roman" w:eastAsia="Times New Roman" w:hAnsi="Times New Roman"/>
        <w:b w:val="1"/>
        <w:sz w:val="24"/>
        <w:szCs w:val="24"/>
      </w:rPr>
    </w:lvl>
    <w:lvl w:ilvl="1">
      <w:start w:val="0"/>
      <w:numFmt w:val="bullet"/>
      <w:lvlText w:val="●"/>
      <w:lvlJc w:val="left"/>
      <w:pPr>
        <w:ind w:left="1280" w:hanging="360"/>
      </w:pPr>
      <w:rPr>
        <w:rFonts w:ascii="Noto Sans Symbols" w:cs="Noto Sans Symbols" w:eastAsia="Noto Sans Symbols" w:hAnsi="Noto Sans Symbols"/>
        <w:sz w:val="24"/>
        <w:szCs w:val="24"/>
      </w:rPr>
    </w:lvl>
    <w:lvl w:ilvl="2">
      <w:start w:val="0"/>
      <w:numFmt w:val="bullet"/>
      <w:lvlText w:val="-"/>
      <w:lvlJc w:val="left"/>
      <w:pPr>
        <w:ind w:left="1270" w:hanging="144"/>
      </w:pPr>
      <w:rPr>
        <w:rFonts w:ascii="Times New Roman" w:cs="Times New Roman" w:eastAsia="Times New Roman" w:hAnsi="Times New Roman"/>
        <w:sz w:val="24"/>
        <w:szCs w:val="24"/>
      </w:rPr>
    </w:lvl>
    <w:lvl w:ilvl="3">
      <w:start w:val="0"/>
      <w:numFmt w:val="bullet"/>
      <w:lvlText w:val="•"/>
      <w:lvlJc w:val="left"/>
      <w:pPr>
        <w:ind w:left="2447" w:hanging="144"/>
      </w:pPr>
      <w:rPr/>
    </w:lvl>
    <w:lvl w:ilvl="4">
      <w:start w:val="0"/>
      <w:numFmt w:val="bullet"/>
      <w:lvlText w:val="•"/>
      <w:lvlJc w:val="left"/>
      <w:pPr>
        <w:ind w:left="3614" w:hanging="144"/>
      </w:pPr>
      <w:rPr/>
    </w:lvl>
    <w:lvl w:ilvl="5">
      <w:start w:val="0"/>
      <w:numFmt w:val="bullet"/>
      <w:lvlText w:val="•"/>
      <w:lvlJc w:val="left"/>
      <w:pPr>
        <w:ind w:left="4782" w:hanging="144"/>
      </w:pPr>
      <w:rPr/>
    </w:lvl>
    <w:lvl w:ilvl="6">
      <w:start w:val="0"/>
      <w:numFmt w:val="bullet"/>
      <w:lvlText w:val="•"/>
      <w:lvlJc w:val="left"/>
      <w:pPr>
        <w:ind w:left="5949" w:hanging="144"/>
      </w:pPr>
      <w:rPr/>
    </w:lvl>
    <w:lvl w:ilvl="7">
      <w:start w:val="0"/>
      <w:numFmt w:val="bullet"/>
      <w:lvlText w:val="•"/>
      <w:lvlJc w:val="left"/>
      <w:pPr>
        <w:ind w:left="7117" w:hanging="143.9999999999991"/>
      </w:pPr>
      <w:rPr/>
    </w:lvl>
    <w:lvl w:ilvl="8">
      <w:start w:val="0"/>
      <w:numFmt w:val="bullet"/>
      <w:lvlText w:val="•"/>
      <w:lvlJc w:val="left"/>
      <w:pPr>
        <w:ind w:left="8284" w:hanging="144"/>
      </w:pPr>
      <w:rPr/>
    </w:lvl>
  </w:abstractNum>
  <w:abstractNum w:abstractNumId="50">
    <w:lvl w:ilvl="0">
      <w:start w:val="0"/>
      <w:numFmt w:val="bullet"/>
      <w:lvlText w:val="●"/>
      <w:lvlJc w:val="left"/>
      <w:pPr>
        <w:ind w:left="1827" w:hanging="361"/>
      </w:pPr>
      <w:rPr>
        <w:rFonts w:ascii="Noto Sans Symbols" w:cs="Noto Sans Symbols" w:eastAsia="Noto Sans Symbols" w:hAnsi="Noto Sans Symbols"/>
        <w:sz w:val="24"/>
        <w:szCs w:val="24"/>
      </w:rPr>
    </w:lvl>
    <w:lvl w:ilvl="1">
      <w:start w:val="0"/>
      <w:numFmt w:val="bullet"/>
      <w:lvlText w:val="•"/>
      <w:lvlJc w:val="left"/>
      <w:pPr>
        <w:ind w:left="2699" w:hanging="361"/>
      </w:pPr>
      <w:rPr/>
    </w:lvl>
    <w:lvl w:ilvl="2">
      <w:start w:val="0"/>
      <w:numFmt w:val="bullet"/>
      <w:lvlText w:val="•"/>
      <w:lvlJc w:val="left"/>
      <w:pPr>
        <w:ind w:left="3579" w:hanging="361.00000000000045"/>
      </w:pPr>
      <w:rPr/>
    </w:lvl>
    <w:lvl w:ilvl="3">
      <w:start w:val="0"/>
      <w:numFmt w:val="bullet"/>
      <w:lvlText w:val="•"/>
      <w:lvlJc w:val="left"/>
      <w:pPr>
        <w:ind w:left="4459" w:hanging="361"/>
      </w:pPr>
      <w:rPr/>
    </w:lvl>
    <w:lvl w:ilvl="4">
      <w:start w:val="0"/>
      <w:numFmt w:val="bullet"/>
      <w:lvlText w:val="•"/>
      <w:lvlJc w:val="left"/>
      <w:pPr>
        <w:ind w:left="5339" w:hanging="361"/>
      </w:pPr>
      <w:rPr/>
    </w:lvl>
    <w:lvl w:ilvl="5">
      <w:start w:val="0"/>
      <w:numFmt w:val="bullet"/>
      <w:lvlText w:val="•"/>
      <w:lvlJc w:val="left"/>
      <w:pPr>
        <w:ind w:left="6219" w:hanging="361"/>
      </w:pPr>
      <w:rPr/>
    </w:lvl>
    <w:lvl w:ilvl="6">
      <w:start w:val="0"/>
      <w:numFmt w:val="bullet"/>
      <w:lvlText w:val="•"/>
      <w:lvlJc w:val="left"/>
      <w:pPr>
        <w:ind w:left="7099" w:hanging="361"/>
      </w:pPr>
      <w:rPr/>
    </w:lvl>
    <w:lvl w:ilvl="7">
      <w:start w:val="0"/>
      <w:numFmt w:val="bullet"/>
      <w:lvlText w:val="•"/>
      <w:lvlJc w:val="left"/>
      <w:pPr>
        <w:ind w:left="7979" w:hanging="361"/>
      </w:pPr>
      <w:rPr/>
    </w:lvl>
    <w:lvl w:ilvl="8">
      <w:start w:val="0"/>
      <w:numFmt w:val="bullet"/>
      <w:lvlText w:val="•"/>
      <w:lvlJc w:val="left"/>
      <w:pPr>
        <w:ind w:left="8859" w:hanging="361"/>
      </w:pPr>
      <w:rPr/>
    </w:lvl>
  </w:abstractNum>
  <w:abstractNum w:abstractNumId="51">
    <w:lvl w:ilvl="0">
      <w:start w:val="1"/>
      <w:numFmt w:val="decimal"/>
      <w:lvlText w:val="%1)"/>
      <w:lvlJc w:val="left"/>
      <w:pPr>
        <w:ind w:left="1976" w:hanging="423"/>
      </w:pPr>
      <w:rPr>
        <w:rFonts w:ascii="Times New Roman" w:cs="Times New Roman" w:eastAsia="Times New Roman" w:hAnsi="Times New Roman"/>
        <w:sz w:val="24"/>
        <w:szCs w:val="24"/>
      </w:rPr>
    </w:lvl>
    <w:lvl w:ilvl="1">
      <w:start w:val="0"/>
      <w:numFmt w:val="bullet"/>
      <w:lvlText w:val="•"/>
      <w:lvlJc w:val="left"/>
      <w:pPr>
        <w:ind w:left="2843" w:hanging="423"/>
      </w:pPr>
      <w:rPr/>
    </w:lvl>
    <w:lvl w:ilvl="2">
      <w:start w:val="0"/>
      <w:numFmt w:val="bullet"/>
      <w:lvlText w:val="•"/>
      <w:lvlJc w:val="left"/>
      <w:pPr>
        <w:ind w:left="3707" w:hanging="423"/>
      </w:pPr>
      <w:rPr/>
    </w:lvl>
    <w:lvl w:ilvl="3">
      <w:start w:val="0"/>
      <w:numFmt w:val="bullet"/>
      <w:lvlText w:val="•"/>
      <w:lvlJc w:val="left"/>
      <w:pPr>
        <w:ind w:left="4571" w:hanging="423"/>
      </w:pPr>
      <w:rPr/>
    </w:lvl>
    <w:lvl w:ilvl="4">
      <w:start w:val="0"/>
      <w:numFmt w:val="bullet"/>
      <w:lvlText w:val="•"/>
      <w:lvlJc w:val="left"/>
      <w:pPr>
        <w:ind w:left="5435" w:hanging="423"/>
      </w:pPr>
      <w:rPr/>
    </w:lvl>
    <w:lvl w:ilvl="5">
      <w:start w:val="0"/>
      <w:numFmt w:val="bullet"/>
      <w:lvlText w:val="•"/>
      <w:lvlJc w:val="left"/>
      <w:pPr>
        <w:ind w:left="6299" w:hanging="423"/>
      </w:pPr>
      <w:rPr/>
    </w:lvl>
    <w:lvl w:ilvl="6">
      <w:start w:val="0"/>
      <w:numFmt w:val="bullet"/>
      <w:lvlText w:val="•"/>
      <w:lvlJc w:val="left"/>
      <w:pPr>
        <w:ind w:left="7163" w:hanging="423"/>
      </w:pPr>
      <w:rPr/>
    </w:lvl>
    <w:lvl w:ilvl="7">
      <w:start w:val="0"/>
      <w:numFmt w:val="bullet"/>
      <w:lvlText w:val="•"/>
      <w:lvlJc w:val="left"/>
      <w:pPr>
        <w:ind w:left="8027" w:hanging="422.9999999999991"/>
      </w:pPr>
      <w:rPr/>
    </w:lvl>
    <w:lvl w:ilvl="8">
      <w:start w:val="0"/>
      <w:numFmt w:val="bullet"/>
      <w:lvlText w:val="•"/>
      <w:lvlJc w:val="left"/>
      <w:pPr>
        <w:ind w:left="8891" w:hanging="423"/>
      </w:pPr>
      <w:rPr/>
    </w:lvl>
  </w:abstractNum>
  <w:abstractNum w:abstractNumId="52">
    <w:lvl w:ilvl="0">
      <w:start w:val="1"/>
      <w:numFmt w:val="decimal"/>
      <w:lvlText w:val="%1)"/>
      <w:lvlJc w:val="left"/>
      <w:pPr>
        <w:ind w:left="2101" w:hanging="423"/>
      </w:pPr>
      <w:rPr>
        <w:rFonts w:ascii="Times New Roman" w:cs="Times New Roman" w:eastAsia="Times New Roman" w:hAnsi="Times New Roman"/>
        <w:sz w:val="24"/>
        <w:szCs w:val="24"/>
      </w:rPr>
    </w:lvl>
    <w:lvl w:ilvl="1">
      <w:start w:val="0"/>
      <w:numFmt w:val="bullet"/>
      <w:lvlText w:val="•"/>
      <w:lvlJc w:val="left"/>
      <w:pPr>
        <w:ind w:left="2951" w:hanging="423"/>
      </w:pPr>
      <w:rPr/>
    </w:lvl>
    <w:lvl w:ilvl="2">
      <w:start w:val="0"/>
      <w:numFmt w:val="bullet"/>
      <w:lvlText w:val="•"/>
      <w:lvlJc w:val="left"/>
      <w:pPr>
        <w:ind w:left="3803" w:hanging="423"/>
      </w:pPr>
      <w:rPr/>
    </w:lvl>
    <w:lvl w:ilvl="3">
      <w:start w:val="0"/>
      <w:numFmt w:val="bullet"/>
      <w:lvlText w:val="•"/>
      <w:lvlJc w:val="left"/>
      <w:pPr>
        <w:ind w:left="4655" w:hanging="423"/>
      </w:pPr>
      <w:rPr/>
    </w:lvl>
    <w:lvl w:ilvl="4">
      <w:start w:val="0"/>
      <w:numFmt w:val="bullet"/>
      <w:lvlText w:val="•"/>
      <w:lvlJc w:val="left"/>
      <w:pPr>
        <w:ind w:left="5507" w:hanging="423"/>
      </w:pPr>
      <w:rPr/>
    </w:lvl>
    <w:lvl w:ilvl="5">
      <w:start w:val="0"/>
      <w:numFmt w:val="bullet"/>
      <w:lvlText w:val="•"/>
      <w:lvlJc w:val="left"/>
      <w:pPr>
        <w:ind w:left="6359" w:hanging="423"/>
      </w:pPr>
      <w:rPr/>
    </w:lvl>
    <w:lvl w:ilvl="6">
      <w:start w:val="0"/>
      <w:numFmt w:val="bullet"/>
      <w:lvlText w:val="•"/>
      <w:lvlJc w:val="left"/>
      <w:pPr>
        <w:ind w:left="7211" w:hanging="422.9999999999991"/>
      </w:pPr>
      <w:rPr/>
    </w:lvl>
    <w:lvl w:ilvl="7">
      <w:start w:val="0"/>
      <w:numFmt w:val="bullet"/>
      <w:lvlText w:val="•"/>
      <w:lvlJc w:val="left"/>
      <w:pPr>
        <w:ind w:left="8063" w:hanging="423"/>
      </w:pPr>
      <w:rPr/>
    </w:lvl>
    <w:lvl w:ilvl="8">
      <w:start w:val="0"/>
      <w:numFmt w:val="bullet"/>
      <w:lvlText w:val="•"/>
      <w:lvlJc w:val="left"/>
      <w:pPr>
        <w:ind w:left="8915" w:hanging="423"/>
      </w:pPr>
      <w:rPr/>
    </w:lvl>
  </w:abstractNum>
  <w:abstractNum w:abstractNumId="53">
    <w:lvl w:ilvl="0">
      <w:start w:val="1"/>
      <w:numFmt w:val="decimal"/>
      <w:lvlText w:val="%1."/>
      <w:lvlJc w:val="left"/>
      <w:pPr>
        <w:ind w:left="1107" w:hanging="361"/>
      </w:pPr>
      <w:rPr>
        <w:rFonts w:ascii="Times New Roman" w:cs="Times New Roman" w:eastAsia="Times New Roman" w:hAnsi="Times New Roman"/>
        <w:sz w:val="24"/>
        <w:szCs w:val="24"/>
      </w:rPr>
    </w:lvl>
    <w:lvl w:ilvl="1">
      <w:start w:val="0"/>
      <w:numFmt w:val="bullet"/>
      <w:lvlText w:val="•"/>
      <w:lvlJc w:val="left"/>
      <w:pPr>
        <w:ind w:left="1800" w:hanging="361"/>
      </w:pPr>
      <w:rPr/>
    </w:lvl>
    <w:lvl w:ilvl="2">
      <w:start w:val="0"/>
      <w:numFmt w:val="bullet"/>
      <w:lvlText w:val="•"/>
      <w:lvlJc w:val="left"/>
      <w:pPr>
        <w:ind w:left="2779" w:hanging="361"/>
      </w:pPr>
      <w:rPr/>
    </w:lvl>
    <w:lvl w:ilvl="3">
      <w:start w:val="0"/>
      <w:numFmt w:val="bullet"/>
      <w:lvlText w:val="•"/>
      <w:lvlJc w:val="left"/>
      <w:pPr>
        <w:ind w:left="3759" w:hanging="361.00000000000045"/>
      </w:pPr>
      <w:rPr/>
    </w:lvl>
    <w:lvl w:ilvl="4">
      <w:start w:val="0"/>
      <w:numFmt w:val="bullet"/>
      <w:lvlText w:val="•"/>
      <w:lvlJc w:val="left"/>
      <w:pPr>
        <w:ind w:left="4739" w:hanging="361"/>
      </w:pPr>
      <w:rPr/>
    </w:lvl>
    <w:lvl w:ilvl="5">
      <w:start w:val="0"/>
      <w:numFmt w:val="bullet"/>
      <w:lvlText w:val="•"/>
      <w:lvlJc w:val="left"/>
      <w:pPr>
        <w:ind w:left="5719" w:hanging="361"/>
      </w:pPr>
      <w:rPr/>
    </w:lvl>
    <w:lvl w:ilvl="6">
      <w:start w:val="0"/>
      <w:numFmt w:val="bullet"/>
      <w:lvlText w:val="•"/>
      <w:lvlJc w:val="left"/>
      <w:pPr>
        <w:ind w:left="6699" w:hanging="361"/>
      </w:pPr>
      <w:rPr/>
    </w:lvl>
    <w:lvl w:ilvl="7">
      <w:start w:val="0"/>
      <w:numFmt w:val="bullet"/>
      <w:lvlText w:val="•"/>
      <w:lvlJc w:val="left"/>
      <w:pPr>
        <w:ind w:left="7679" w:hanging="361"/>
      </w:pPr>
      <w:rPr/>
    </w:lvl>
    <w:lvl w:ilvl="8">
      <w:start w:val="0"/>
      <w:numFmt w:val="bullet"/>
      <w:lvlText w:val="•"/>
      <w:lvlJc w:val="left"/>
      <w:pPr>
        <w:ind w:left="8659" w:hanging="361"/>
      </w:pPr>
      <w:rPr/>
    </w:lvl>
  </w:abstractNum>
  <w:abstractNum w:abstractNumId="54">
    <w:lvl w:ilvl="0">
      <w:start w:val="1"/>
      <w:numFmt w:val="decimal"/>
      <w:lvlText w:val="%1."/>
      <w:lvlJc w:val="left"/>
      <w:pPr>
        <w:ind w:left="1270" w:hanging="284"/>
      </w:pPr>
      <w:rPr>
        <w:rFonts w:ascii="Times New Roman" w:cs="Times New Roman" w:eastAsia="Times New Roman" w:hAnsi="Times New Roman"/>
        <w:sz w:val="24"/>
        <w:szCs w:val="24"/>
      </w:rPr>
    </w:lvl>
    <w:lvl w:ilvl="1">
      <w:start w:val="1"/>
      <w:numFmt w:val="decimal"/>
      <w:lvlText w:val="%2."/>
      <w:lvlJc w:val="left"/>
      <w:pPr>
        <w:ind w:left="1270" w:hanging="284"/>
      </w:pPr>
      <w:rPr>
        <w:rFonts w:ascii="Times New Roman" w:cs="Times New Roman" w:eastAsia="Times New Roman" w:hAnsi="Times New Roman"/>
        <w:sz w:val="24"/>
        <w:szCs w:val="24"/>
      </w:rPr>
    </w:lvl>
    <w:lvl w:ilvl="2">
      <w:start w:val="0"/>
      <w:numFmt w:val="bullet"/>
      <w:lvlText w:val="•"/>
      <w:lvlJc w:val="left"/>
      <w:pPr>
        <w:ind w:left="3147" w:hanging="284"/>
      </w:pPr>
      <w:rPr/>
    </w:lvl>
    <w:lvl w:ilvl="3">
      <w:start w:val="0"/>
      <w:numFmt w:val="bullet"/>
      <w:lvlText w:val="•"/>
      <w:lvlJc w:val="left"/>
      <w:pPr>
        <w:ind w:left="4081" w:hanging="283.99999999999955"/>
      </w:pPr>
      <w:rPr/>
    </w:lvl>
    <w:lvl w:ilvl="4">
      <w:start w:val="0"/>
      <w:numFmt w:val="bullet"/>
      <w:lvlText w:val="•"/>
      <w:lvlJc w:val="left"/>
      <w:pPr>
        <w:ind w:left="5015" w:hanging="284"/>
      </w:pPr>
      <w:rPr/>
    </w:lvl>
    <w:lvl w:ilvl="5">
      <w:start w:val="0"/>
      <w:numFmt w:val="bullet"/>
      <w:lvlText w:val="•"/>
      <w:lvlJc w:val="left"/>
      <w:pPr>
        <w:ind w:left="5949" w:hanging="284"/>
      </w:pPr>
      <w:rPr/>
    </w:lvl>
    <w:lvl w:ilvl="6">
      <w:start w:val="0"/>
      <w:numFmt w:val="bullet"/>
      <w:lvlText w:val="•"/>
      <w:lvlJc w:val="left"/>
      <w:pPr>
        <w:ind w:left="6883" w:hanging="284"/>
      </w:pPr>
      <w:rPr/>
    </w:lvl>
    <w:lvl w:ilvl="7">
      <w:start w:val="0"/>
      <w:numFmt w:val="bullet"/>
      <w:lvlText w:val="•"/>
      <w:lvlJc w:val="left"/>
      <w:pPr>
        <w:ind w:left="7817" w:hanging="283.9999999999991"/>
      </w:pPr>
      <w:rPr/>
    </w:lvl>
    <w:lvl w:ilvl="8">
      <w:start w:val="0"/>
      <w:numFmt w:val="bullet"/>
      <w:lvlText w:val="•"/>
      <w:lvlJc w:val="left"/>
      <w:pPr>
        <w:ind w:left="8751" w:hanging="284"/>
      </w:pPr>
      <w:rPr/>
    </w:lvl>
  </w:abstractNum>
  <w:abstractNum w:abstractNumId="55">
    <w:lvl w:ilvl="0">
      <w:start w:val="0"/>
      <w:numFmt w:val="bullet"/>
      <w:lvlText w:val="●"/>
      <w:lvlJc w:val="left"/>
      <w:pPr>
        <w:ind w:left="1625" w:hanging="360"/>
      </w:pPr>
      <w:rPr>
        <w:rFonts w:ascii="Noto Sans Symbols" w:cs="Noto Sans Symbols" w:eastAsia="Noto Sans Symbols" w:hAnsi="Noto Sans Symbols"/>
        <w:sz w:val="24"/>
        <w:szCs w:val="24"/>
      </w:rPr>
    </w:lvl>
    <w:lvl w:ilvl="1">
      <w:start w:val="0"/>
      <w:numFmt w:val="bullet"/>
      <w:lvlText w:val="•"/>
      <w:lvlJc w:val="left"/>
      <w:pPr>
        <w:ind w:left="2519" w:hanging="360"/>
      </w:pPr>
      <w:rPr/>
    </w:lvl>
    <w:lvl w:ilvl="2">
      <w:start w:val="0"/>
      <w:numFmt w:val="bullet"/>
      <w:lvlText w:val="•"/>
      <w:lvlJc w:val="left"/>
      <w:pPr>
        <w:ind w:left="3419" w:hanging="360"/>
      </w:pPr>
      <w:rPr/>
    </w:lvl>
    <w:lvl w:ilvl="3">
      <w:start w:val="0"/>
      <w:numFmt w:val="bullet"/>
      <w:lvlText w:val="•"/>
      <w:lvlJc w:val="left"/>
      <w:pPr>
        <w:ind w:left="4319" w:hanging="360"/>
      </w:pPr>
      <w:rPr/>
    </w:lvl>
    <w:lvl w:ilvl="4">
      <w:start w:val="0"/>
      <w:numFmt w:val="bullet"/>
      <w:lvlText w:val="•"/>
      <w:lvlJc w:val="left"/>
      <w:pPr>
        <w:ind w:left="5219" w:hanging="360"/>
      </w:pPr>
      <w:rPr/>
    </w:lvl>
    <w:lvl w:ilvl="5">
      <w:start w:val="0"/>
      <w:numFmt w:val="bullet"/>
      <w:lvlText w:val="•"/>
      <w:lvlJc w:val="left"/>
      <w:pPr>
        <w:ind w:left="6119" w:hanging="360"/>
      </w:pPr>
      <w:rPr/>
    </w:lvl>
    <w:lvl w:ilvl="6">
      <w:start w:val="0"/>
      <w:numFmt w:val="bullet"/>
      <w:lvlText w:val="•"/>
      <w:lvlJc w:val="left"/>
      <w:pPr>
        <w:ind w:left="7019" w:hanging="360"/>
      </w:pPr>
      <w:rPr/>
    </w:lvl>
    <w:lvl w:ilvl="7">
      <w:start w:val="0"/>
      <w:numFmt w:val="bullet"/>
      <w:lvlText w:val="•"/>
      <w:lvlJc w:val="left"/>
      <w:pPr>
        <w:ind w:left="7919" w:hanging="360"/>
      </w:pPr>
      <w:rPr/>
    </w:lvl>
    <w:lvl w:ilvl="8">
      <w:start w:val="0"/>
      <w:numFmt w:val="bullet"/>
      <w:lvlText w:val="•"/>
      <w:lvlJc w:val="left"/>
      <w:pPr>
        <w:ind w:left="8819" w:hanging="360"/>
      </w:pPr>
      <w:rPr/>
    </w:lvl>
  </w:abstractNum>
  <w:abstractNum w:abstractNumId="56">
    <w:lvl w:ilvl="0">
      <w:start w:val="1"/>
      <w:numFmt w:val="decimal"/>
      <w:lvlText w:val="%1."/>
      <w:lvlJc w:val="left"/>
      <w:pPr>
        <w:ind w:left="804" w:hanging="246"/>
      </w:pPr>
      <w:rPr>
        <w:rFonts w:ascii="Times New Roman" w:cs="Times New Roman" w:eastAsia="Times New Roman" w:hAnsi="Times New Roman"/>
        <w:b w:val="1"/>
        <w:sz w:val="24"/>
        <w:szCs w:val="24"/>
      </w:rPr>
    </w:lvl>
    <w:lvl w:ilvl="1">
      <w:start w:val="1"/>
      <w:numFmt w:val="decimal"/>
      <w:lvlText w:val="%1.%2."/>
      <w:lvlJc w:val="left"/>
      <w:pPr>
        <w:ind w:left="982" w:hanging="423"/>
      </w:pPr>
      <w:rPr>
        <w:rFonts w:ascii="Times New Roman" w:cs="Times New Roman" w:eastAsia="Times New Roman" w:hAnsi="Times New Roman"/>
        <w:sz w:val="24"/>
        <w:szCs w:val="24"/>
      </w:rPr>
    </w:lvl>
    <w:lvl w:ilvl="2">
      <w:start w:val="0"/>
      <w:numFmt w:val="bullet"/>
      <w:lvlText w:val="•"/>
      <w:lvlJc w:val="left"/>
      <w:pPr>
        <w:ind w:left="2051" w:hanging="423"/>
      </w:pPr>
      <w:rPr/>
    </w:lvl>
    <w:lvl w:ilvl="3">
      <w:start w:val="0"/>
      <w:numFmt w:val="bullet"/>
      <w:lvlText w:val="•"/>
      <w:lvlJc w:val="left"/>
      <w:pPr>
        <w:ind w:left="3122" w:hanging="423"/>
      </w:pPr>
      <w:rPr/>
    </w:lvl>
    <w:lvl w:ilvl="4">
      <w:start w:val="0"/>
      <w:numFmt w:val="bullet"/>
      <w:lvlText w:val="•"/>
      <w:lvlJc w:val="left"/>
      <w:pPr>
        <w:ind w:left="4193" w:hanging="423"/>
      </w:pPr>
      <w:rPr/>
    </w:lvl>
    <w:lvl w:ilvl="5">
      <w:start w:val="0"/>
      <w:numFmt w:val="bullet"/>
      <w:lvlText w:val="•"/>
      <w:lvlJc w:val="left"/>
      <w:pPr>
        <w:ind w:left="5264" w:hanging="423"/>
      </w:pPr>
      <w:rPr/>
    </w:lvl>
    <w:lvl w:ilvl="6">
      <w:start w:val="0"/>
      <w:numFmt w:val="bullet"/>
      <w:lvlText w:val="•"/>
      <w:lvlJc w:val="left"/>
      <w:pPr>
        <w:ind w:left="6335" w:hanging="423"/>
      </w:pPr>
      <w:rPr/>
    </w:lvl>
    <w:lvl w:ilvl="7">
      <w:start w:val="0"/>
      <w:numFmt w:val="bullet"/>
      <w:lvlText w:val="•"/>
      <w:lvlJc w:val="left"/>
      <w:pPr>
        <w:ind w:left="7406" w:hanging="422.9999999999991"/>
      </w:pPr>
      <w:rPr/>
    </w:lvl>
    <w:lvl w:ilvl="8">
      <w:start w:val="0"/>
      <w:numFmt w:val="bullet"/>
      <w:lvlText w:val="•"/>
      <w:lvlJc w:val="left"/>
      <w:pPr>
        <w:ind w:left="8477" w:hanging="422.9999999999991"/>
      </w:pPr>
      <w:rPr/>
    </w:lvl>
  </w:abstractNum>
  <w:abstractNum w:abstractNumId="57">
    <w:lvl w:ilvl="0">
      <w:start w:val="1"/>
      <w:numFmt w:val="decimal"/>
      <w:lvlText w:val="%1."/>
      <w:lvlJc w:val="left"/>
      <w:pPr>
        <w:ind w:left="862" w:hanging="303"/>
      </w:pPr>
      <w:rPr>
        <w:rFonts w:ascii="Times New Roman" w:cs="Times New Roman" w:eastAsia="Times New Roman" w:hAnsi="Times New Roman"/>
        <w:sz w:val="24"/>
        <w:szCs w:val="24"/>
        <w:u w:val="single"/>
      </w:rPr>
    </w:lvl>
    <w:lvl w:ilvl="1">
      <w:start w:val="0"/>
      <w:numFmt w:val="bullet"/>
      <w:lvlText w:val="•"/>
      <w:lvlJc w:val="left"/>
      <w:pPr>
        <w:ind w:left="1835" w:hanging="303"/>
      </w:pPr>
      <w:rPr/>
    </w:lvl>
    <w:lvl w:ilvl="2">
      <w:start w:val="0"/>
      <w:numFmt w:val="bullet"/>
      <w:lvlText w:val="•"/>
      <w:lvlJc w:val="left"/>
      <w:pPr>
        <w:ind w:left="2811" w:hanging="303"/>
      </w:pPr>
      <w:rPr/>
    </w:lvl>
    <w:lvl w:ilvl="3">
      <w:start w:val="0"/>
      <w:numFmt w:val="bullet"/>
      <w:lvlText w:val="•"/>
      <w:lvlJc w:val="left"/>
      <w:pPr>
        <w:ind w:left="3787" w:hanging="303"/>
      </w:pPr>
      <w:rPr/>
    </w:lvl>
    <w:lvl w:ilvl="4">
      <w:start w:val="0"/>
      <w:numFmt w:val="bullet"/>
      <w:lvlText w:val="•"/>
      <w:lvlJc w:val="left"/>
      <w:pPr>
        <w:ind w:left="4763" w:hanging="303"/>
      </w:pPr>
      <w:rPr/>
    </w:lvl>
    <w:lvl w:ilvl="5">
      <w:start w:val="0"/>
      <w:numFmt w:val="bullet"/>
      <w:lvlText w:val="•"/>
      <w:lvlJc w:val="left"/>
      <w:pPr>
        <w:ind w:left="5739" w:hanging="303"/>
      </w:pPr>
      <w:rPr/>
    </w:lvl>
    <w:lvl w:ilvl="6">
      <w:start w:val="0"/>
      <w:numFmt w:val="bullet"/>
      <w:lvlText w:val="•"/>
      <w:lvlJc w:val="left"/>
      <w:pPr>
        <w:ind w:left="6715" w:hanging="303"/>
      </w:pPr>
      <w:rPr/>
    </w:lvl>
    <w:lvl w:ilvl="7">
      <w:start w:val="0"/>
      <w:numFmt w:val="bullet"/>
      <w:lvlText w:val="•"/>
      <w:lvlJc w:val="left"/>
      <w:pPr>
        <w:ind w:left="7691" w:hanging="302.9999999999991"/>
      </w:pPr>
      <w:rPr/>
    </w:lvl>
    <w:lvl w:ilvl="8">
      <w:start w:val="0"/>
      <w:numFmt w:val="bullet"/>
      <w:lvlText w:val="•"/>
      <w:lvlJc w:val="left"/>
      <w:pPr>
        <w:ind w:left="8667" w:hanging="303"/>
      </w:pPr>
      <w:rPr/>
    </w:lvl>
  </w:abstractNum>
  <w:abstractNum w:abstractNumId="58">
    <w:lvl w:ilvl="0">
      <w:start w:val="0"/>
      <w:numFmt w:val="bullet"/>
      <w:lvlText w:val="-"/>
      <w:lvlJc w:val="left"/>
      <w:pPr>
        <w:ind w:left="559" w:hanging="240"/>
      </w:pPr>
      <w:rPr>
        <w:rFonts w:ascii="Times New Roman" w:cs="Times New Roman" w:eastAsia="Times New Roman" w:hAnsi="Times New Roman"/>
        <w:sz w:val="24"/>
        <w:szCs w:val="24"/>
      </w:rPr>
    </w:lvl>
    <w:lvl w:ilvl="1">
      <w:start w:val="0"/>
      <w:numFmt w:val="bullet"/>
      <w:lvlText w:val="•"/>
      <w:lvlJc w:val="left"/>
      <w:pPr>
        <w:ind w:left="1565" w:hanging="240"/>
      </w:pPr>
      <w:rPr/>
    </w:lvl>
    <w:lvl w:ilvl="2">
      <w:start w:val="0"/>
      <w:numFmt w:val="bullet"/>
      <w:lvlText w:val="•"/>
      <w:lvlJc w:val="left"/>
      <w:pPr>
        <w:ind w:left="2571" w:hanging="240"/>
      </w:pPr>
      <w:rPr/>
    </w:lvl>
    <w:lvl w:ilvl="3">
      <w:start w:val="0"/>
      <w:numFmt w:val="bullet"/>
      <w:lvlText w:val="•"/>
      <w:lvlJc w:val="left"/>
      <w:pPr>
        <w:ind w:left="3577" w:hanging="240"/>
      </w:pPr>
      <w:rPr/>
    </w:lvl>
    <w:lvl w:ilvl="4">
      <w:start w:val="0"/>
      <w:numFmt w:val="bullet"/>
      <w:lvlText w:val="•"/>
      <w:lvlJc w:val="left"/>
      <w:pPr>
        <w:ind w:left="4583" w:hanging="240"/>
      </w:pPr>
      <w:rPr/>
    </w:lvl>
    <w:lvl w:ilvl="5">
      <w:start w:val="0"/>
      <w:numFmt w:val="bullet"/>
      <w:lvlText w:val="•"/>
      <w:lvlJc w:val="left"/>
      <w:pPr>
        <w:ind w:left="5589" w:hanging="240"/>
      </w:pPr>
      <w:rPr/>
    </w:lvl>
    <w:lvl w:ilvl="6">
      <w:start w:val="0"/>
      <w:numFmt w:val="bullet"/>
      <w:lvlText w:val="•"/>
      <w:lvlJc w:val="left"/>
      <w:pPr>
        <w:ind w:left="6595" w:hanging="240"/>
      </w:pPr>
      <w:rPr/>
    </w:lvl>
    <w:lvl w:ilvl="7">
      <w:start w:val="0"/>
      <w:numFmt w:val="bullet"/>
      <w:lvlText w:val="•"/>
      <w:lvlJc w:val="left"/>
      <w:pPr>
        <w:ind w:left="7601" w:hanging="240"/>
      </w:pPr>
      <w:rPr/>
    </w:lvl>
    <w:lvl w:ilvl="8">
      <w:start w:val="0"/>
      <w:numFmt w:val="bullet"/>
      <w:lvlText w:val="•"/>
      <w:lvlJc w:val="left"/>
      <w:pPr>
        <w:ind w:left="8607" w:hanging="240"/>
      </w:pPr>
      <w:rPr/>
    </w:lvl>
  </w:abstractNum>
  <w:abstractNum w:abstractNumId="59">
    <w:lvl w:ilvl="0">
      <w:start w:val="8"/>
      <w:numFmt w:val="decimal"/>
      <w:lvlText w:val="%1."/>
      <w:lvlJc w:val="left"/>
      <w:pPr>
        <w:ind w:left="560" w:hanging="347"/>
      </w:pPr>
      <w:rPr>
        <w:rFonts w:ascii="Times New Roman" w:cs="Times New Roman" w:eastAsia="Times New Roman" w:hAnsi="Times New Roman"/>
        <w:sz w:val="24"/>
        <w:szCs w:val="24"/>
      </w:rPr>
    </w:lvl>
    <w:lvl w:ilvl="1">
      <w:start w:val="0"/>
      <w:numFmt w:val="bullet"/>
      <w:lvlText w:val="•"/>
      <w:lvlJc w:val="left"/>
      <w:pPr>
        <w:ind w:left="1407" w:hanging="347.0000000000002"/>
      </w:pPr>
      <w:rPr/>
    </w:lvl>
    <w:lvl w:ilvl="2">
      <w:start w:val="0"/>
      <w:numFmt w:val="bullet"/>
      <w:lvlText w:val="•"/>
      <w:lvlJc w:val="left"/>
      <w:pPr>
        <w:ind w:left="2254" w:hanging="347"/>
      </w:pPr>
      <w:rPr/>
    </w:lvl>
    <w:lvl w:ilvl="3">
      <w:start w:val="0"/>
      <w:numFmt w:val="bullet"/>
      <w:lvlText w:val="•"/>
      <w:lvlJc w:val="left"/>
      <w:pPr>
        <w:ind w:left="3101" w:hanging="346.99999999999955"/>
      </w:pPr>
      <w:rPr/>
    </w:lvl>
    <w:lvl w:ilvl="4">
      <w:start w:val="0"/>
      <w:numFmt w:val="bullet"/>
      <w:lvlText w:val="•"/>
      <w:lvlJc w:val="left"/>
      <w:pPr>
        <w:ind w:left="3949" w:hanging="347"/>
      </w:pPr>
      <w:rPr/>
    </w:lvl>
    <w:lvl w:ilvl="5">
      <w:start w:val="0"/>
      <w:numFmt w:val="bullet"/>
      <w:lvlText w:val="•"/>
      <w:lvlJc w:val="left"/>
      <w:pPr>
        <w:ind w:left="4796" w:hanging="347"/>
      </w:pPr>
      <w:rPr/>
    </w:lvl>
    <w:lvl w:ilvl="6">
      <w:start w:val="0"/>
      <w:numFmt w:val="bullet"/>
      <w:lvlText w:val="•"/>
      <w:lvlJc w:val="left"/>
      <w:pPr>
        <w:ind w:left="5643" w:hanging="347.0000000000009"/>
      </w:pPr>
      <w:rPr/>
    </w:lvl>
    <w:lvl w:ilvl="7">
      <w:start w:val="0"/>
      <w:numFmt w:val="bullet"/>
      <w:lvlText w:val="•"/>
      <w:lvlJc w:val="left"/>
      <w:pPr>
        <w:ind w:left="6491" w:hanging="347"/>
      </w:pPr>
      <w:rPr/>
    </w:lvl>
    <w:lvl w:ilvl="8">
      <w:start w:val="0"/>
      <w:numFmt w:val="bullet"/>
      <w:lvlText w:val="•"/>
      <w:lvlJc w:val="left"/>
      <w:pPr>
        <w:ind w:left="7338" w:hanging="347.0000000000009"/>
      </w:pPr>
      <w:rPr/>
    </w:lvl>
  </w:abstractNum>
  <w:abstractNum w:abstractNumId="60">
    <w:lvl w:ilvl="0">
      <w:start w:val="3"/>
      <w:numFmt w:val="decimal"/>
      <w:lvlText w:val="%1."/>
      <w:lvlJc w:val="left"/>
      <w:pPr>
        <w:ind w:left="1270" w:hanging="346"/>
      </w:pPr>
      <w:rPr>
        <w:rFonts w:ascii="Times New Roman" w:cs="Times New Roman" w:eastAsia="Times New Roman" w:hAnsi="Times New Roman"/>
        <w:sz w:val="24"/>
        <w:szCs w:val="24"/>
      </w:rPr>
    </w:lvl>
    <w:lvl w:ilvl="1">
      <w:start w:val="0"/>
      <w:numFmt w:val="bullet"/>
      <w:lvlText w:val="•"/>
      <w:lvlJc w:val="left"/>
      <w:pPr>
        <w:ind w:left="2055" w:hanging="346"/>
      </w:pPr>
      <w:rPr/>
    </w:lvl>
    <w:lvl w:ilvl="2">
      <w:start w:val="0"/>
      <w:numFmt w:val="bullet"/>
      <w:lvlText w:val="•"/>
      <w:lvlJc w:val="left"/>
      <w:pPr>
        <w:ind w:left="2830" w:hanging="346"/>
      </w:pPr>
      <w:rPr/>
    </w:lvl>
    <w:lvl w:ilvl="3">
      <w:start w:val="0"/>
      <w:numFmt w:val="bullet"/>
      <w:lvlText w:val="•"/>
      <w:lvlJc w:val="left"/>
      <w:pPr>
        <w:ind w:left="3605" w:hanging="346"/>
      </w:pPr>
      <w:rPr/>
    </w:lvl>
    <w:lvl w:ilvl="4">
      <w:start w:val="0"/>
      <w:numFmt w:val="bullet"/>
      <w:lvlText w:val="•"/>
      <w:lvlJc w:val="left"/>
      <w:pPr>
        <w:ind w:left="4381" w:hanging="346"/>
      </w:pPr>
      <w:rPr/>
    </w:lvl>
    <w:lvl w:ilvl="5">
      <w:start w:val="0"/>
      <w:numFmt w:val="bullet"/>
      <w:lvlText w:val="•"/>
      <w:lvlJc w:val="left"/>
      <w:pPr>
        <w:ind w:left="5156" w:hanging="346"/>
      </w:pPr>
      <w:rPr/>
    </w:lvl>
    <w:lvl w:ilvl="6">
      <w:start w:val="0"/>
      <w:numFmt w:val="bullet"/>
      <w:lvlText w:val="•"/>
      <w:lvlJc w:val="left"/>
      <w:pPr>
        <w:ind w:left="5931" w:hanging="346"/>
      </w:pPr>
      <w:rPr/>
    </w:lvl>
    <w:lvl w:ilvl="7">
      <w:start w:val="0"/>
      <w:numFmt w:val="bullet"/>
      <w:lvlText w:val="•"/>
      <w:lvlJc w:val="left"/>
      <w:pPr>
        <w:ind w:left="6707" w:hanging="346"/>
      </w:pPr>
      <w:rPr/>
    </w:lvl>
    <w:lvl w:ilvl="8">
      <w:start w:val="0"/>
      <w:numFmt w:val="bullet"/>
      <w:lvlText w:val="•"/>
      <w:lvlJc w:val="left"/>
      <w:pPr>
        <w:ind w:left="7482" w:hanging="346"/>
      </w:pPr>
      <w:rPr/>
    </w:lvl>
  </w:abstractNum>
  <w:abstractNum w:abstractNumId="61">
    <w:lvl w:ilvl="0">
      <w:start w:val="1"/>
      <w:numFmt w:val="decimal"/>
      <w:lvlText w:val="%1."/>
      <w:lvlJc w:val="left"/>
      <w:pPr>
        <w:ind w:left="1280" w:hanging="346"/>
      </w:pPr>
      <w:rPr>
        <w:rFonts w:ascii="Times New Roman" w:cs="Times New Roman" w:eastAsia="Times New Roman" w:hAnsi="Times New Roman"/>
        <w:sz w:val="24"/>
        <w:szCs w:val="24"/>
      </w:rPr>
    </w:lvl>
    <w:lvl w:ilvl="1">
      <w:start w:val="0"/>
      <w:numFmt w:val="bullet"/>
      <w:lvlText w:val="•"/>
      <w:lvlJc w:val="left"/>
      <w:pPr>
        <w:ind w:left="1420" w:hanging="346"/>
      </w:pPr>
      <w:rPr/>
    </w:lvl>
    <w:lvl w:ilvl="2">
      <w:start w:val="0"/>
      <w:numFmt w:val="bullet"/>
      <w:lvlText w:val="•"/>
      <w:lvlJc w:val="left"/>
      <w:pPr>
        <w:ind w:left="2442" w:hanging="346"/>
      </w:pPr>
      <w:rPr/>
    </w:lvl>
    <w:lvl w:ilvl="3">
      <w:start w:val="0"/>
      <w:numFmt w:val="bullet"/>
      <w:lvlText w:val="•"/>
      <w:lvlJc w:val="left"/>
      <w:pPr>
        <w:ind w:left="3464" w:hanging="346.00000000000045"/>
      </w:pPr>
      <w:rPr/>
    </w:lvl>
    <w:lvl w:ilvl="4">
      <w:start w:val="0"/>
      <w:numFmt w:val="bullet"/>
      <w:lvlText w:val="•"/>
      <w:lvlJc w:val="left"/>
      <w:pPr>
        <w:ind w:left="4486" w:hanging="346"/>
      </w:pPr>
      <w:rPr/>
    </w:lvl>
    <w:lvl w:ilvl="5">
      <w:start w:val="0"/>
      <w:numFmt w:val="bullet"/>
      <w:lvlText w:val="•"/>
      <w:lvlJc w:val="left"/>
      <w:pPr>
        <w:ind w:left="5508" w:hanging="346.0000000000009"/>
      </w:pPr>
      <w:rPr/>
    </w:lvl>
    <w:lvl w:ilvl="6">
      <w:start w:val="0"/>
      <w:numFmt w:val="bullet"/>
      <w:lvlText w:val="•"/>
      <w:lvlJc w:val="left"/>
      <w:pPr>
        <w:ind w:left="6530" w:hanging="346"/>
      </w:pPr>
      <w:rPr/>
    </w:lvl>
    <w:lvl w:ilvl="7">
      <w:start w:val="0"/>
      <w:numFmt w:val="bullet"/>
      <w:lvlText w:val="•"/>
      <w:lvlJc w:val="left"/>
      <w:pPr>
        <w:ind w:left="7552" w:hanging="346"/>
      </w:pPr>
      <w:rPr/>
    </w:lvl>
    <w:lvl w:ilvl="8">
      <w:start w:val="0"/>
      <w:numFmt w:val="bullet"/>
      <w:lvlText w:val="•"/>
      <w:lvlJc w:val="left"/>
      <w:pPr>
        <w:ind w:left="8574" w:hanging="346"/>
      </w:pPr>
      <w:rPr/>
    </w:lvl>
  </w:abstractNum>
  <w:abstractNum w:abstractNumId="62">
    <w:lvl w:ilvl="0">
      <w:start w:val="7"/>
      <w:numFmt w:val="decimal"/>
      <w:lvlText w:val="%1"/>
      <w:lvlJc w:val="left"/>
      <w:pPr>
        <w:ind w:left="982" w:hanging="423"/>
      </w:pPr>
      <w:rPr/>
    </w:lvl>
    <w:lvl w:ilvl="1">
      <w:start w:val="2"/>
      <w:numFmt w:val="decimal"/>
      <w:lvlText w:val="%1.%2."/>
      <w:lvlJc w:val="left"/>
      <w:pPr>
        <w:ind w:left="982" w:hanging="423"/>
      </w:pPr>
      <w:rPr>
        <w:rFonts w:ascii="Times New Roman" w:cs="Times New Roman" w:eastAsia="Times New Roman" w:hAnsi="Times New Roman"/>
        <w:sz w:val="24"/>
        <w:szCs w:val="24"/>
      </w:rPr>
    </w:lvl>
    <w:lvl w:ilvl="2">
      <w:start w:val="0"/>
      <w:numFmt w:val="bullet"/>
      <w:lvlText w:val="–"/>
      <w:lvlJc w:val="left"/>
      <w:pPr>
        <w:ind w:left="1453" w:hanging="360"/>
      </w:pPr>
      <w:rPr>
        <w:rFonts w:ascii="Times New Roman" w:cs="Times New Roman" w:eastAsia="Times New Roman" w:hAnsi="Times New Roman"/>
        <w:sz w:val="24"/>
        <w:szCs w:val="24"/>
      </w:rPr>
    </w:lvl>
    <w:lvl w:ilvl="3">
      <w:start w:val="0"/>
      <w:numFmt w:val="bullet"/>
      <w:lvlText w:val="•"/>
      <w:lvlJc w:val="left"/>
      <w:pPr>
        <w:ind w:left="3495" w:hanging="360"/>
      </w:pPr>
      <w:rPr/>
    </w:lvl>
    <w:lvl w:ilvl="4">
      <w:start w:val="0"/>
      <w:numFmt w:val="bullet"/>
      <w:lvlText w:val="•"/>
      <w:lvlJc w:val="left"/>
      <w:pPr>
        <w:ind w:left="4513" w:hanging="360"/>
      </w:pPr>
      <w:rPr/>
    </w:lvl>
    <w:lvl w:ilvl="5">
      <w:start w:val="0"/>
      <w:numFmt w:val="bullet"/>
      <w:lvlText w:val="•"/>
      <w:lvlJc w:val="left"/>
      <w:pPr>
        <w:ind w:left="5530" w:hanging="360"/>
      </w:pPr>
      <w:rPr/>
    </w:lvl>
    <w:lvl w:ilvl="6">
      <w:start w:val="0"/>
      <w:numFmt w:val="bullet"/>
      <w:lvlText w:val="•"/>
      <w:lvlJc w:val="left"/>
      <w:pPr>
        <w:ind w:left="6548" w:hanging="360"/>
      </w:pPr>
      <w:rPr/>
    </w:lvl>
    <w:lvl w:ilvl="7">
      <w:start w:val="0"/>
      <w:numFmt w:val="bullet"/>
      <w:lvlText w:val="•"/>
      <w:lvlJc w:val="left"/>
      <w:pPr>
        <w:ind w:left="7566" w:hanging="360"/>
      </w:pPr>
      <w:rPr/>
    </w:lvl>
    <w:lvl w:ilvl="8">
      <w:start w:val="0"/>
      <w:numFmt w:val="bullet"/>
      <w:lvlText w:val="•"/>
      <w:lvlJc w:val="left"/>
      <w:pPr>
        <w:ind w:left="8583"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ru-RU"/>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559"/>
    </w:pPr>
    <w:rPr>
      <w:b w:val="1"/>
      <w:sz w:val="24"/>
      <w:szCs w:val="24"/>
    </w:rPr>
  </w:style>
  <w:style w:type="paragraph" w:styleId="Heading2">
    <w:name w:val="heading 2"/>
    <w:basedOn w:val="Normal"/>
    <w:next w:val="Normal"/>
    <w:pPr>
      <w:spacing w:line="272" w:lineRule="auto"/>
      <w:ind w:left="559"/>
    </w:pPr>
    <w:rPr>
      <w:b w:val="1"/>
      <w:i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uiPriority w:val="1"/>
    <w:qFormat w:val="1"/>
    <w:rPr>
      <w:rFonts w:ascii="Times New Roman" w:cs="Times New Roman" w:eastAsia="Times New Roman" w:hAnsi="Times New Roman"/>
      <w:lang w:val="ru-RU"/>
    </w:rPr>
  </w:style>
  <w:style w:type="paragraph" w:styleId="1">
    <w:name w:val="heading 1"/>
    <w:basedOn w:val="a"/>
    <w:uiPriority w:val="1"/>
    <w:qFormat w:val="1"/>
    <w:pPr>
      <w:ind w:left="559"/>
      <w:outlineLvl w:val="0"/>
    </w:pPr>
    <w:rPr>
      <w:b w:val="1"/>
      <w:bCs w:val="1"/>
      <w:sz w:val="24"/>
      <w:szCs w:val="24"/>
    </w:rPr>
  </w:style>
  <w:style w:type="paragraph" w:styleId="2">
    <w:name w:val="heading 2"/>
    <w:basedOn w:val="a"/>
    <w:uiPriority w:val="1"/>
    <w:qFormat w:val="1"/>
    <w:pPr>
      <w:spacing w:line="272" w:lineRule="exact"/>
      <w:ind w:left="559"/>
      <w:outlineLvl w:val="1"/>
    </w:pPr>
    <w:rPr>
      <w:b w:val="1"/>
      <w:bCs w:val="1"/>
      <w:i w:val="1"/>
      <w:iCs w:val="1"/>
      <w:sz w:val="24"/>
      <w:szCs w:val="24"/>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a3">
    <w:name w:val="Body Text"/>
    <w:basedOn w:val="a"/>
    <w:uiPriority w:val="1"/>
    <w:qFormat w:val="1"/>
    <w:rPr>
      <w:sz w:val="24"/>
      <w:szCs w:val="24"/>
    </w:rPr>
  </w:style>
  <w:style w:type="paragraph" w:styleId="a4">
    <w:name w:val="List Paragraph"/>
    <w:basedOn w:val="a"/>
    <w:uiPriority w:val="1"/>
    <w:qFormat w:val="1"/>
    <w:pPr>
      <w:spacing w:line="275" w:lineRule="exact"/>
      <w:ind w:left="559" w:hanging="361"/>
    </w:pPr>
  </w:style>
  <w:style w:type="paragraph" w:styleId="TableParagraph" w:customStyle="1">
    <w:name w:val="Table Paragraph"/>
    <w:basedOn w:val="a"/>
    <w:uiPriority w:val="1"/>
    <w:qFormat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0.0" w:type="dxa"/>
        <w:bottom w:w="0.0" w:type="dxa"/>
        <w:right w:w="0.0" w:type="dxa"/>
      </w:tblCellMar>
    </w:tblPr>
  </w:style>
  <w:style w:type="table" w:styleId="Table25">
    <w:basedOn w:val="TableNormal"/>
    <w:tblPr>
      <w:tblStyleRowBandSize w:val="1"/>
      <w:tblStyleColBandSize w:val="1"/>
      <w:tblCellMar>
        <w:top w:w="0.0" w:type="dxa"/>
        <w:left w:w="0.0" w:type="dxa"/>
        <w:bottom w:w="0.0" w:type="dxa"/>
        <w:right w:w="0.0" w:type="dxa"/>
      </w:tblCellMar>
    </w:tblPr>
  </w:style>
  <w:style w:type="table" w:styleId="Table26">
    <w:basedOn w:val="TableNormal"/>
    <w:tblPr>
      <w:tblStyleRowBandSize w:val="1"/>
      <w:tblStyleColBandSize w:val="1"/>
      <w:tblCellMar>
        <w:top w:w="0.0" w:type="dxa"/>
        <w:left w:w="0.0" w:type="dxa"/>
        <w:bottom w:w="0.0" w:type="dxa"/>
        <w:right w:w="0.0" w:type="dxa"/>
      </w:tblCellMar>
    </w:tblPr>
  </w:style>
  <w:style w:type="table" w:styleId="Table27">
    <w:basedOn w:val="TableNormal"/>
    <w:tblPr>
      <w:tblStyleRowBandSize w:val="1"/>
      <w:tblStyleColBandSize w:val="1"/>
      <w:tblCellMar>
        <w:top w:w="0.0" w:type="dxa"/>
        <w:left w:w="0.0" w:type="dxa"/>
        <w:bottom w:w="0.0" w:type="dxa"/>
        <w:right w:w="0.0" w:type="dxa"/>
      </w:tblCellMar>
    </w:tblPr>
  </w:style>
  <w:style w:type="table" w:styleId="Table28">
    <w:basedOn w:val="TableNormal"/>
    <w:tblPr>
      <w:tblStyleRowBandSize w:val="1"/>
      <w:tblStyleColBandSize w:val="1"/>
      <w:tblCellMar>
        <w:top w:w="0.0" w:type="dxa"/>
        <w:left w:w="0.0" w:type="dxa"/>
        <w:bottom w:w="0.0" w:type="dxa"/>
        <w:right w:w="0.0" w:type="dxa"/>
      </w:tblCellMar>
    </w:tblPr>
  </w:style>
  <w:style w:type="table" w:styleId="Table29">
    <w:basedOn w:val="TableNormal"/>
    <w:tblPr>
      <w:tblStyleRowBandSize w:val="1"/>
      <w:tblStyleColBandSize w:val="1"/>
      <w:tblCellMar>
        <w:top w:w="0.0" w:type="dxa"/>
        <w:left w:w="0.0" w:type="dxa"/>
        <w:bottom w:w="0.0" w:type="dxa"/>
        <w:right w:w="0.0" w:type="dxa"/>
      </w:tblCellMar>
    </w:tblPr>
  </w:style>
  <w:style w:type="table" w:styleId="Table30">
    <w:basedOn w:val="TableNormal"/>
    <w:tblPr>
      <w:tblStyleRowBandSize w:val="1"/>
      <w:tblStyleColBandSize w:val="1"/>
      <w:tblCellMar>
        <w:top w:w="0.0" w:type="dxa"/>
        <w:left w:w="0.0" w:type="dxa"/>
        <w:bottom w:w="0.0" w:type="dxa"/>
        <w:right w:w="0.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0.0" w:type="dxa"/>
        <w:bottom w:w="0.0" w:type="dxa"/>
        <w:right w:w="0.0" w:type="dxa"/>
      </w:tblCellMar>
    </w:tblPr>
  </w:style>
  <w:style w:type="table" w:styleId="Table33">
    <w:basedOn w:val="TableNormal"/>
    <w:tblPr>
      <w:tblStyleRowBandSize w:val="1"/>
      <w:tblStyleColBandSize w:val="1"/>
      <w:tblCellMar>
        <w:top w:w="0.0" w:type="dxa"/>
        <w:left w:w="0.0" w:type="dxa"/>
        <w:bottom w:w="0.0" w:type="dxa"/>
        <w:right w:w="0.0" w:type="dxa"/>
      </w:tblCellMar>
    </w:tblPr>
  </w:style>
  <w:style w:type="table" w:styleId="Table34">
    <w:basedOn w:val="TableNormal"/>
    <w:tblPr>
      <w:tblStyleRowBandSize w:val="1"/>
      <w:tblStyleColBandSize w:val="1"/>
      <w:tblCellMar>
        <w:top w:w="0.0" w:type="dxa"/>
        <w:left w:w="0.0" w:type="dxa"/>
        <w:bottom w:w="0.0" w:type="dxa"/>
        <w:right w:w="0.0" w:type="dxa"/>
      </w:tblCellMar>
    </w:tblPr>
  </w:style>
  <w:style w:type="table" w:styleId="Table35">
    <w:basedOn w:val="TableNormal"/>
    <w:tblPr>
      <w:tblStyleRowBandSize w:val="1"/>
      <w:tblStyleColBandSize w:val="1"/>
      <w:tblCellMar>
        <w:top w:w="0.0" w:type="dxa"/>
        <w:left w:w="0.0" w:type="dxa"/>
        <w:bottom w:w="0.0" w:type="dxa"/>
        <w:right w:w="0.0" w:type="dxa"/>
      </w:tblCellMar>
    </w:tblPr>
  </w:style>
  <w:style w:type="table" w:styleId="Table36">
    <w:basedOn w:val="TableNormal"/>
    <w:tblPr>
      <w:tblStyleRowBandSize w:val="1"/>
      <w:tblStyleColBandSize w:val="1"/>
      <w:tblCellMar>
        <w:top w:w="0.0" w:type="dxa"/>
        <w:left w:w="0.0" w:type="dxa"/>
        <w:bottom w:w="0.0" w:type="dxa"/>
        <w:right w:w="0.0" w:type="dxa"/>
      </w:tblCellMar>
    </w:tblPr>
  </w:style>
  <w:style w:type="table" w:styleId="Table37">
    <w:basedOn w:val="TableNormal"/>
    <w:tblPr>
      <w:tblStyleRowBandSize w:val="1"/>
      <w:tblStyleColBandSize w:val="1"/>
      <w:tblCellMar>
        <w:top w:w="0.0" w:type="dxa"/>
        <w:left w:w="0.0" w:type="dxa"/>
        <w:bottom w:w="0.0" w:type="dxa"/>
        <w:right w:w="0.0" w:type="dxa"/>
      </w:tblCellMar>
    </w:tblPr>
  </w:style>
  <w:style w:type="table" w:styleId="Table38">
    <w:basedOn w:val="TableNormal"/>
    <w:tblPr>
      <w:tblStyleRowBandSize w:val="1"/>
      <w:tblStyleColBandSize w:val="1"/>
      <w:tblCellMar>
        <w:top w:w="0.0" w:type="dxa"/>
        <w:left w:w="0.0" w:type="dxa"/>
        <w:bottom w:w="0.0" w:type="dxa"/>
        <w:right w:w="0.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0.0" w:type="dxa"/>
        <w:left w:w="0.0" w:type="dxa"/>
        <w:bottom w:w="0.0" w:type="dxa"/>
        <w:right w:w="0.0" w:type="dxa"/>
      </w:tblCellMar>
    </w:tblPr>
  </w:style>
  <w:style w:type="table" w:styleId="Table43">
    <w:basedOn w:val="TableNormal"/>
    <w:tblPr>
      <w:tblStyleRowBandSize w:val="1"/>
      <w:tblStyleColBandSize w:val="1"/>
      <w:tblCellMar>
        <w:top w:w="0.0" w:type="dxa"/>
        <w:left w:w="0.0" w:type="dxa"/>
        <w:bottom w:w="0.0" w:type="dxa"/>
        <w:right w:w="0.0" w:type="dxa"/>
      </w:tblCellMar>
    </w:tblPr>
  </w:style>
  <w:style w:type="table" w:styleId="Table44">
    <w:basedOn w:val="TableNormal"/>
    <w:tblPr>
      <w:tblStyleRowBandSize w:val="1"/>
      <w:tblStyleColBandSize w:val="1"/>
      <w:tblCellMar>
        <w:top w:w="0.0" w:type="dxa"/>
        <w:left w:w="0.0" w:type="dxa"/>
        <w:bottom w:w="0.0" w:type="dxa"/>
        <w:right w:w="0.0" w:type="dxa"/>
      </w:tblCellMar>
    </w:tblPr>
  </w:style>
  <w:style w:type="table" w:styleId="Table45">
    <w:basedOn w:val="TableNormal"/>
    <w:tblPr>
      <w:tblStyleRowBandSize w:val="1"/>
      <w:tblStyleColBandSize w:val="1"/>
      <w:tblCellMar>
        <w:top w:w="0.0" w:type="dxa"/>
        <w:left w:w="0.0" w:type="dxa"/>
        <w:bottom w:w="0.0" w:type="dxa"/>
        <w:right w:w="0.0" w:type="dxa"/>
      </w:tblCellMar>
    </w:tblPr>
  </w:style>
  <w:style w:type="table" w:styleId="Table46">
    <w:basedOn w:val="TableNormal"/>
    <w:tblPr>
      <w:tblStyleRowBandSize w:val="1"/>
      <w:tblStyleColBandSize w:val="1"/>
      <w:tblCellMar>
        <w:top w:w="0.0" w:type="dxa"/>
        <w:left w:w="0.0" w:type="dxa"/>
        <w:bottom w:w="0.0" w:type="dxa"/>
        <w:right w:w="0.0" w:type="dxa"/>
      </w:tblCellMar>
    </w:tblPr>
  </w:style>
  <w:style w:type="table" w:styleId="Table47">
    <w:basedOn w:val="TableNormal"/>
    <w:tblPr>
      <w:tblStyleRowBandSize w:val="1"/>
      <w:tblStyleColBandSize w:val="1"/>
      <w:tblCellMar>
        <w:top w:w="0.0" w:type="dxa"/>
        <w:left w:w="0.0" w:type="dxa"/>
        <w:bottom w:w="0.0" w:type="dxa"/>
        <w:right w:w="0.0" w:type="dxa"/>
      </w:tblCellMar>
    </w:tblPr>
  </w:style>
  <w:style w:type="table" w:styleId="Table48">
    <w:basedOn w:val="TableNormal"/>
    <w:tblPr>
      <w:tblStyleRowBandSize w:val="1"/>
      <w:tblStyleColBandSize w:val="1"/>
      <w:tblCellMar>
        <w:top w:w="0.0" w:type="dxa"/>
        <w:left w:w="0.0" w:type="dxa"/>
        <w:bottom w:w="0.0" w:type="dxa"/>
        <w:right w:w="0.0" w:type="dxa"/>
      </w:tblCellMar>
    </w:tblPr>
  </w:style>
  <w:style w:type="table" w:styleId="Table49">
    <w:basedOn w:val="TableNormal"/>
    <w:tblPr>
      <w:tblStyleRowBandSize w:val="1"/>
      <w:tblStyleColBandSize w:val="1"/>
      <w:tblCellMar>
        <w:top w:w="0.0" w:type="dxa"/>
        <w:left w:w="0.0" w:type="dxa"/>
        <w:bottom w:w="0.0" w:type="dxa"/>
        <w:right w:w="0.0" w:type="dxa"/>
      </w:tblCellMar>
    </w:tblPr>
  </w:style>
  <w:style w:type="table" w:styleId="Table50">
    <w:basedOn w:val="TableNormal"/>
    <w:tblPr>
      <w:tblStyleRowBandSize w:val="1"/>
      <w:tblStyleColBandSize w:val="1"/>
      <w:tblCellMar>
        <w:top w:w="0.0" w:type="dxa"/>
        <w:left w:w="0.0" w:type="dxa"/>
        <w:bottom w:w="0.0" w:type="dxa"/>
        <w:right w:w="0.0" w:type="dxa"/>
      </w:tblCellMar>
    </w:tblPr>
  </w:style>
  <w:style w:type="table" w:styleId="Table51">
    <w:basedOn w:val="TableNormal"/>
    <w:tblPr>
      <w:tblStyleRowBandSize w:val="1"/>
      <w:tblStyleColBandSize w:val="1"/>
      <w:tblCellMar>
        <w:top w:w="0.0" w:type="dxa"/>
        <w:left w:w="0.0" w:type="dxa"/>
        <w:bottom w:w="0.0" w:type="dxa"/>
        <w:right w:w="0.0" w:type="dxa"/>
      </w:tblCellMar>
    </w:tblPr>
  </w:style>
  <w:style w:type="table" w:styleId="Table52">
    <w:basedOn w:val="TableNormal"/>
    <w:tblPr>
      <w:tblStyleRowBandSize w:val="1"/>
      <w:tblStyleColBandSize w:val="1"/>
      <w:tblCellMar>
        <w:top w:w="0.0" w:type="dxa"/>
        <w:left w:w="0.0" w:type="dxa"/>
        <w:bottom w:w="0.0" w:type="dxa"/>
        <w:right w:w="0.0" w:type="dxa"/>
      </w:tblCellMar>
    </w:tblPr>
  </w:style>
  <w:style w:type="table" w:styleId="Table53">
    <w:basedOn w:val="TableNormal"/>
    <w:tblPr>
      <w:tblStyleRowBandSize w:val="1"/>
      <w:tblStyleColBandSize w:val="1"/>
      <w:tblCellMar>
        <w:top w:w="0.0" w:type="dxa"/>
        <w:left w:w="0.0" w:type="dxa"/>
        <w:bottom w:w="0.0" w:type="dxa"/>
        <w:right w:w="0.0" w:type="dxa"/>
      </w:tblCellMar>
    </w:tblPr>
  </w:style>
  <w:style w:type="table" w:styleId="Table54">
    <w:basedOn w:val="TableNormal"/>
    <w:tblPr>
      <w:tblStyleRowBandSize w:val="1"/>
      <w:tblStyleColBandSize w:val="1"/>
      <w:tblCellMar>
        <w:top w:w="0.0" w:type="dxa"/>
        <w:left w:w="0.0" w:type="dxa"/>
        <w:bottom w:w="0.0" w:type="dxa"/>
        <w:right w:w="0.0" w:type="dxa"/>
      </w:tblCellMar>
    </w:tblPr>
  </w:style>
  <w:style w:type="table" w:styleId="Table55">
    <w:basedOn w:val="TableNormal"/>
    <w:tblPr>
      <w:tblStyleRowBandSize w:val="1"/>
      <w:tblStyleColBandSize w:val="1"/>
      <w:tblCellMar>
        <w:top w:w="0.0" w:type="dxa"/>
        <w:left w:w="0.0" w:type="dxa"/>
        <w:bottom w:w="0.0" w:type="dxa"/>
        <w:right w:w="0.0" w:type="dxa"/>
      </w:tblCellMar>
    </w:tblPr>
  </w:style>
  <w:style w:type="table" w:styleId="Table56">
    <w:basedOn w:val="TableNormal"/>
    <w:tblPr>
      <w:tblStyleRowBandSize w:val="1"/>
      <w:tblStyleColBandSize w:val="1"/>
      <w:tblCellMar>
        <w:top w:w="0.0" w:type="dxa"/>
        <w:left w:w="0.0" w:type="dxa"/>
        <w:bottom w:w="0.0" w:type="dxa"/>
        <w:right w:w="0.0" w:type="dxa"/>
      </w:tblCellMar>
    </w:tblPr>
  </w:style>
  <w:style w:type="table" w:styleId="Table57">
    <w:basedOn w:val="TableNormal"/>
    <w:tblPr>
      <w:tblStyleRowBandSize w:val="1"/>
      <w:tblStyleColBandSize w:val="1"/>
      <w:tblCellMar>
        <w:top w:w="0.0" w:type="dxa"/>
        <w:left w:w="0.0" w:type="dxa"/>
        <w:bottom w:w="0.0" w:type="dxa"/>
        <w:right w:w="0.0" w:type="dxa"/>
      </w:tblCellMar>
    </w:tblPr>
  </w:style>
  <w:style w:type="table" w:styleId="Table58">
    <w:basedOn w:val="TableNormal"/>
    <w:tblPr>
      <w:tblStyleRowBandSize w:val="1"/>
      <w:tblStyleColBandSize w:val="1"/>
      <w:tblCellMar>
        <w:top w:w="0.0" w:type="dxa"/>
        <w:left w:w="0.0" w:type="dxa"/>
        <w:bottom w:w="0.0" w:type="dxa"/>
        <w:right w:w="0.0" w:type="dxa"/>
      </w:tblCellMar>
    </w:tblPr>
  </w:style>
  <w:style w:type="table" w:styleId="Table59">
    <w:basedOn w:val="TableNormal"/>
    <w:tblPr>
      <w:tblStyleRowBandSize w:val="1"/>
      <w:tblStyleColBandSize w:val="1"/>
      <w:tblCellMar>
        <w:top w:w="0.0" w:type="dxa"/>
        <w:left w:w="0.0" w:type="dxa"/>
        <w:bottom w:w="0.0" w:type="dxa"/>
        <w:right w:w="0.0" w:type="dxa"/>
      </w:tblCellMar>
    </w:tblPr>
  </w:style>
  <w:style w:type="table" w:styleId="Table60">
    <w:basedOn w:val="TableNormal"/>
    <w:tblPr>
      <w:tblStyleRowBandSize w:val="1"/>
      <w:tblStyleColBandSize w:val="1"/>
      <w:tblCellMar>
        <w:top w:w="0.0" w:type="dxa"/>
        <w:left w:w="0.0" w:type="dxa"/>
        <w:bottom w:w="0.0" w:type="dxa"/>
        <w:right w:w="0.0" w:type="dxa"/>
      </w:tblCellMar>
    </w:tblPr>
  </w:style>
  <w:style w:type="table" w:styleId="Table6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theguardian.com/us" TargetMode="External"/><Relationship Id="rId22" Type="http://schemas.openxmlformats.org/officeDocument/2006/relationships/hyperlink" Target="http://www.washingtonpost.com/" TargetMode="External"/><Relationship Id="rId21" Type="http://schemas.openxmlformats.org/officeDocument/2006/relationships/hyperlink" Target="http://time.com/" TargetMode="External"/><Relationship Id="rId24" Type="http://schemas.openxmlformats.org/officeDocument/2006/relationships/hyperlink" Target="http://www.washtimes.com/" TargetMode="External"/><Relationship Id="rId23" Type="http://schemas.openxmlformats.org/officeDocument/2006/relationships/hyperlink" Target="http://www.nytime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elib.lib.rsuh.ru/elib/000006434" TargetMode="External"/><Relationship Id="rId26" Type="http://schemas.openxmlformats.org/officeDocument/2006/relationships/hyperlink" Target="https://www.senate.gov/index.htm" TargetMode="External"/><Relationship Id="rId25" Type="http://schemas.openxmlformats.org/officeDocument/2006/relationships/hyperlink" Target="https://www.congress.gov/" TargetMode="External"/><Relationship Id="rId28" Type="http://schemas.openxmlformats.org/officeDocument/2006/relationships/hyperlink" Target="https://www.parliament.uk/" TargetMode="External"/><Relationship Id="rId27" Type="http://schemas.openxmlformats.org/officeDocument/2006/relationships/hyperlink" Target="https://www.whitehouse.gov/"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 Id="rId11" Type="http://schemas.openxmlformats.org/officeDocument/2006/relationships/hyperlink" Target="http://elib.lib.rsuh.ru/elib/000009307" TargetMode="External"/><Relationship Id="rId10" Type="http://schemas.openxmlformats.org/officeDocument/2006/relationships/hyperlink" Target="http://elib.lib.rsuh.ru/elib/000006435" TargetMode="External"/><Relationship Id="rId13" Type="http://schemas.openxmlformats.org/officeDocument/2006/relationships/hyperlink" Target="http://www.bbc.co.uk/worldservice" TargetMode="External"/><Relationship Id="rId12" Type="http://schemas.openxmlformats.org/officeDocument/2006/relationships/hyperlink" Target="http://www.abcnews.go.com/index.html" TargetMode="External"/><Relationship Id="rId15" Type="http://schemas.openxmlformats.org/officeDocument/2006/relationships/hyperlink" Target="http://www.msnbc.com/" TargetMode="External"/><Relationship Id="rId14" Type="http://schemas.openxmlformats.org/officeDocument/2006/relationships/hyperlink" Target="http://cnn.com/world" TargetMode="External"/><Relationship Id="rId17" Type="http://schemas.openxmlformats.org/officeDocument/2006/relationships/hyperlink" Target="https://www.theatlantic.com/world/" TargetMode="External"/><Relationship Id="rId16" Type="http://schemas.openxmlformats.org/officeDocument/2006/relationships/hyperlink" Target="https://www.newsweek.com/" TargetMode="External"/><Relationship Id="rId19" Type="http://schemas.openxmlformats.org/officeDocument/2006/relationships/hyperlink" Target="https://www.economist.com/" TargetMode="External"/><Relationship Id="rId18" Type="http://schemas.openxmlformats.org/officeDocument/2006/relationships/hyperlink" Target="https://www.theatlantic.com/world/"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gKhH51mqzG7Y/2uJUhsFMckwfQ==">AMUW2mWoNtqahRHcGveVFIC+CeIqBRqbJlGohzQBwoT5olOES1MvG4haInTnnpv748ZLsBx01p7i1Gw0HZHQXUG1uHUY+5lYrOpxbI29VWF8S1//5TEhsdJZhZw/N+//6q+MxyOl1Tq/+5qw+uTizzoFu2vPJJF6a97KTNLLx5PeIZF5unlOe4SiUk3Eony1GWGPwNGiwFA8sFBAoZJKd08+GPGywcjXhwCN+hOXrhbobYJ0gviTsGmamYK79QmtAlGnPPwTq++0FA5kwWbaelmfRBL1w4/lE6S6D0GN4kqHElKoVV+4U8Cnj/TkzAn1K0jckEOCHecS9jjbAILmwIYBUSFabJMQj/vCAxYhuebCMTvy/9WpVpMkBu6Fz0nPvDJprvxjWchy1Qb+jaIA9D11HCG9J4WZyUGHce8sRj2Ha/HSJnjVdDy7FMpxS2dKiXkBbE7ZyQ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2021-05-20T16:34:00Z</dcterms:created>
  <dc:creator>Корпус 5 Кабинет 303</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2016</vt:lpwstr>
  </property>
  <property fmtid="{D5CDD505-2E9C-101B-9397-08002B2CF9AE}" pid="4" name="LastSaved">
    <vt:filetime>2021-05-20T00:00:00Z</vt:filetime>
  </property>
</Properties>
</file>